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3CC" w:rsidRDefault="00C143CC" w:rsidP="00C143CC">
      <w:pPr>
        <w:autoSpaceDE w:val="0"/>
        <w:autoSpaceDN w:val="0"/>
        <w:adjustRightInd w:val="0"/>
        <w:spacing w:after="0" w:line="240" w:lineRule="auto"/>
        <w:jc w:val="center"/>
        <w:rPr>
          <w:rFonts w:ascii="Calibri" w:hAnsi="Calibri" w:cs="Calibri"/>
        </w:rPr>
      </w:pPr>
      <w:r>
        <w:rPr>
          <w:rFonts w:ascii="Calibri-Bold" w:hAnsi="Calibri-Bold" w:cs="Calibri-Bold"/>
          <w:b/>
          <w:bCs/>
        </w:rPr>
        <w:t>ADJUNTA PLAN DE CUMPLIMIENTO</w:t>
      </w:r>
      <w:r w:rsidR="005D72C7">
        <w:rPr>
          <w:rFonts w:ascii="Calibri-Bold" w:hAnsi="Calibri-Bold" w:cs="Calibri-Bold"/>
          <w:b/>
          <w:bCs/>
        </w:rPr>
        <w:t xml:space="preserve"> </w:t>
      </w:r>
    </w:p>
    <w:p w:rsidR="00C143CC" w:rsidRDefault="00C143CC" w:rsidP="00C143CC">
      <w:pPr>
        <w:autoSpaceDE w:val="0"/>
        <w:autoSpaceDN w:val="0"/>
        <w:adjustRightInd w:val="0"/>
        <w:spacing w:after="0" w:line="240" w:lineRule="auto"/>
        <w:rPr>
          <w:rFonts w:ascii="Calibri" w:hAnsi="Calibri" w:cs="Calibri"/>
        </w:rPr>
      </w:pPr>
    </w:p>
    <w:p w:rsidR="00C143CC" w:rsidRDefault="00192757" w:rsidP="00C143CC">
      <w:pPr>
        <w:autoSpaceDE w:val="0"/>
        <w:autoSpaceDN w:val="0"/>
        <w:adjustRightInd w:val="0"/>
        <w:spacing w:after="0" w:line="240" w:lineRule="auto"/>
        <w:jc w:val="right"/>
        <w:rPr>
          <w:rFonts w:ascii="Calibri" w:hAnsi="Calibri" w:cs="Calibri"/>
        </w:rPr>
      </w:pPr>
      <w:r>
        <w:rPr>
          <w:rFonts w:ascii="Calibri" w:hAnsi="Calibri" w:cs="Calibri"/>
        </w:rPr>
        <w:t>Santiago</w:t>
      </w:r>
      <w:r w:rsidR="005D72C7">
        <w:rPr>
          <w:rFonts w:ascii="Calibri" w:hAnsi="Calibri" w:cs="Calibri"/>
        </w:rPr>
        <w:t xml:space="preserve">, </w:t>
      </w:r>
      <w:r w:rsidR="00845E58">
        <w:rPr>
          <w:rFonts w:ascii="Calibri" w:hAnsi="Calibri" w:cs="Calibri"/>
        </w:rPr>
        <w:t>10</w:t>
      </w:r>
      <w:r w:rsidR="00C143CC">
        <w:rPr>
          <w:rFonts w:ascii="Calibri" w:hAnsi="Calibri" w:cs="Calibri"/>
        </w:rPr>
        <w:t xml:space="preserve"> de </w:t>
      </w:r>
      <w:r w:rsidR="00845E58">
        <w:rPr>
          <w:rFonts w:ascii="Calibri" w:hAnsi="Calibri" w:cs="Calibri"/>
        </w:rPr>
        <w:t>Octubre</w:t>
      </w:r>
      <w:r w:rsidR="00C143CC">
        <w:rPr>
          <w:rFonts w:ascii="Calibri" w:hAnsi="Calibri" w:cs="Calibri"/>
        </w:rPr>
        <w:t xml:space="preserve"> 201</w:t>
      </w:r>
      <w:r w:rsidR="008D458B">
        <w:rPr>
          <w:rFonts w:ascii="Calibri" w:hAnsi="Calibri" w:cs="Calibri"/>
        </w:rPr>
        <w:t>7</w:t>
      </w:r>
    </w:p>
    <w:p w:rsidR="00C143CC" w:rsidRDefault="00C143CC" w:rsidP="00C143CC">
      <w:pPr>
        <w:autoSpaceDE w:val="0"/>
        <w:autoSpaceDN w:val="0"/>
        <w:adjustRightInd w:val="0"/>
        <w:spacing w:after="0" w:line="240" w:lineRule="auto"/>
        <w:rPr>
          <w:rFonts w:ascii="Calibri" w:hAnsi="Calibri" w:cs="Calibri"/>
        </w:rPr>
      </w:pPr>
      <w:r>
        <w:rPr>
          <w:rFonts w:ascii="Calibri" w:hAnsi="Calibri" w:cs="Calibri"/>
        </w:rPr>
        <w:t xml:space="preserve"> </w:t>
      </w:r>
    </w:p>
    <w:p w:rsidR="00C143CC" w:rsidRDefault="00C143CC" w:rsidP="00A56B21">
      <w:pPr>
        <w:autoSpaceDE w:val="0"/>
        <w:autoSpaceDN w:val="0"/>
        <w:adjustRightInd w:val="0"/>
        <w:spacing w:after="0" w:line="240" w:lineRule="auto"/>
        <w:rPr>
          <w:rFonts w:ascii="Calibri" w:hAnsi="Calibri" w:cs="Calibri"/>
        </w:rPr>
      </w:pPr>
      <w:r>
        <w:rPr>
          <w:rFonts w:ascii="Calibri-Bold" w:hAnsi="Calibri-Bold" w:cs="Calibri-Bold"/>
          <w:b/>
          <w:bCs/>
        </w:rPr>
        <w:t>NOMBRE DEL TITULAR:</w:t>
      </w:r>
      <w:r>
        <w:rPr>
          <w:rFonts w:ascii="Calibri" w:hAnsi="Calibri" w:cs="Calibri"/>
        </w:rPr>
        <w:t xml:space="preserve">  </w:t>
      </w:r>
      <w:r>
        <w:rPr>
          <w:rFonts w:ascii="Calibri" w:hAnsi="Calibri" w:cs="Calibri"/>
        </w:rPr>
        <w:tab/>
      </w:r>
      <w:r w:rsidR="00192757" w:rsidRPr="00EA2BBF">
        <w:rPr>
          <w:rFonts w:ascii="Calibri" w:hAnsi="Calibri" w:cs="Calibri"/>
        </w:rPr>
        <w:t xml:space="preserve">CONSTRUCTORA LA ESPERANZA </w:t>
      </w:r>
      <w:r w:rsidR="00A56B21" w:rsidRPr="00EA2BBF">
        <w:rPr>
          <w:rFonts w:ascii="Calibri" w:hAnsi="Calibri" w:cs="Calibri"/>
        </w:rPr>
        <w:t xml:space="preserve"> LTDA.</w:t>
      </w:r>
    </w:p>
    <w:p w:rsidR="00C143CC" w:rsidRDefault="00C143CC" w:rsidP="00C143CC">
      <w:pPr>
        <w:autoSpaceDE w:val="0"/>
        <w:autoSpaceDN w:val="0"/>
        <w:adjustRightInd w:val="0"/>
        <w:spacing w:after="0" w:line="240" w:lineRule="auto"/>
        <w:rPr>
          <w:rFonts w:ascii="Calibri" w:hAnsi="Calibri" w:cs="Calibri"/>
        </w:rPr>
      </w:pPr>
    </w:p>
    <w:p w:rsidR="00C143CC" w:rsidRDefault="00C143CC" w:rsidP="00C143CC">
      <w:pPr>
        <w:autoSpaceDE w:val="0"/>
        <w:autoSpaceDN w:val="0"/>
        <w:adjustRightInd w:val="0"/>
        <w:spacing w:after="0" w:line="240" w:lineRule="auto"/>
        <w:rPr>
          <w:rFonts w:ascii="Calibri" w:hAnsi="Calibri" w:cs="Calibri"/>
        </w:rPr>
      </w:pPr>
      <w:r>
        <w:rPr>
          <w:rFonts w:ascii="Calibri-Bold" w:hAnsi="Calibri-Bold" w:cs="Calibri-Bold"/>
          <w:b/>
          <w:bCs/>
        </w:rPr>
        <w:t>RAZÓN SOCIAL</w:t>
      </w:r>
      <w:proofErr w:type="gramStart"/>
      <w:r>
        <w:rPr>
          <w:rFonts w:ascii="Calibri-Bold" w:hAnsi="Calibri-Bold" w:cs="Calibri-Bold"/>
          <w:b/>
          <w:bCs/>
        </w:rPr>
        <w:t xml:space="preserve">:  </w:t>
      </w:r>
      <w:r w:rsidR="00192757" w:rsidRPr="00EA2BBF">
        <w:rPr>
          <w:rFonts w:ascii="Calibri" w:hAnsi="Calibri" w:cs="Calibri"/>
        </w:rPr>
        <w:t>CONSTRUCTORA</w:t>
      </w:r>
      <w:proofErr w:type="gramEnd"/>
      <w:r w:rsidR="00192757" w:rsidRPr="00EA2BBF">
        <w:rPr>
          <w:rFonts w:ascii="Calibri" w:hAnsi="Calibri" w:cs="Calibri"/>
        </w:rPr>
        <w:t xml:space="preserve"> LA ESPERANZA  LTDA.</w:t>
      </w:r>
    </w:p>
    <w:p w:rsidR="00C143CC" w:rsidRDefault="00C143CC" w:rsidP="00C143CC">
      <w:pPr>
        <w:autoSpaceDE w:val="0"/>
        <w:autoSpaceDN w:val="0"/>
        <w:adjustRightInd w:val="0"/>
        <w:spacing w:after="0" w:line="240" w:lineRule="auto"/>
        <w:rPr>
          <w:rFonts w:ascii="Calibri" w:hAnsi="Calibri" w:cs="Calibri"/>
        </w:rPr>
      </w:pPr>
    </w:p>
    <w:p w:rsidR="00C143CC" w:rsidRDefault="00192757" w:rsidP="00C143CC">
      <w:pPr>
        <w:autoSpaceDE w:val="0"/>
        <w:autoSpaceDN w:val="0"/>
        <w:adjustRightInd w:val="0"/>
        <w:spacing w:after="0" w:line="240" w:lineRule="auto"/>
        <w:rPr>
          <w:rFonts w:ascii="Calibri" w:hAnsi="Calibri" w:cs="Calibri"/>
        </w:rPr>
      </w:pPr>
      <w:r>
        <w:rPr>
          <w:rFonts w:ascii="Calibri-Bold" w:hAnsi="Calibri-Bold" w:cs="Calibri-Bold"/>
          <w:b/>
          <w:bCs/>
        </w:rPr>
        <w:t>NOMBRE</w:t>
      </w:r>
      <w:r w:rsidR="00C143CC">
        <w:rPr>
          <w:rFonts w:ascii="Calibri-Bold" w:hAnsi="Calibri-Bold" w:cs="Calibri-Bold"/>
          <w:b/>
          <w:bCs/>
        </w:rPr>
        <w:t xml:space="preserve"> REPRESENTANTE</w:t>
      </w:r>
      <w:r>
        <w:rPr>
          <w:rFonts w:ascii="Calibri-Bold" w:hAnsi="Calibri-Bold" w:cs="Calibri-Bold"/>
          <w:b/>
          <w:bCs/>
        </w:rPr>
        <w:t xml:space="preserve"> LEGAL</w:t>
      </w:r>
      <w:r w:rsidR="00C143CC">
        <w:rPr>
          <w:rFonts w:ascii="Calibri-Bold" w:hAnsi="Calibri-Bold" w:cs="Calibri-Bold"/>
          <w:b/>
          <w:bCs/>
        </w:rPr>
        <w:t>:</w:t>
      </w:r>
      <w:r w:rsidR="00C143CC">
        <w:rPr>
          <w:rFonts w:ascii="Calibri" w:hAnsi="Calibri" w:cs="Calibri"/>
        </w:rPr>
        <w:t xml:space="preserve"> </w:t>
      </w:r>
      <w:r w:rsidRPr="00EA2BBF">
        <w:rPr>
          <w:rFonts w:ascii="Calibri" w:hAnsi="Calibri" w:cs="Calibri"/>
        </w:rPr>
        <w:t>JOSÉ MANUEL FIGUEROA HERNÁNDEZ</w:t>
      </w:r>
    </w:p>
    <w:p w:rsidR="00C143CC" w:rsidRPr="0045210C" w:rsidRDefault="00C143CC" w:rsidP="00192757">
      <w:pPr>
        <w:autoSpaceDE w:val="0"/>
        <w:autoSpaceDN w:val="0"/>
        <w:adjustRightInd w:val="0"/>
        <w:spacing w:after="0" w:line="240" w:lineRule="auto"/>
        <w:rPr>
          <w:rFonts w:ascii="Calibri" w:hAnsi="Calibri" w:cs="Calibri"/>
          <w:b/>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5D72C7" w:rsidRDefault="005D72C7" w:rsidP="00C143CC">
      <w:pPr>
        <w:autoSpaceDE w:val="0"/>
        <w:autoSpaceDN w:val="0"/>
        <w:adjustRightInd w:val="0"/>
        <w:spacing w:after="0" w:line="240" w:lineRule="auto"/>
        <w:rPr>
          <w:rFonts w:ascii="Calibri-Bold" w:hAnsi="Calibri-Bold" w:cs="Calibri-Bold"/>
          <w:b/>
          <w:bCs/>
        </w:rPr>
      </w:pPr>
    </w:p>
    <w:p w:rsidR="00C143CC" w:rsidRDefault="00C143CC" w:rsidP="00C143CC">
      <w:pPr>
        <w:autoSpaceDE w:val="0"/>
        <w:autoSpaceDN w:val="0"/>
        <w:adjustRightInd w:val="0"/>
        <w:spacing w:after="0" w:line="240" w:lineRule="auto"/>
        <w:rPr>
          <w:rFonts w:ascii="Calibri" w:hAnsi="Calibri" w:cs="Calibri"/>
        </w:rPr>
      </w:pPr>
      <w:r>
        <w:rPr>
          <w:rFonts w:ascii="Calibri-Bold" w:hAnsi="Calibri-Bold" w:cs="Calibri-Bold"/>
          <w:b/>
          <w:bCs/>
        </w:rPr>
        <w:t xml:space="preserve">MATERIA: </w:t>
      </w:r>
      <w:r w:rsidRPr="00C143CC">
        <w:rPr>
          <w:rFonts w:ascii="Calibri-Bold" w:hAnsi="Calibri-Bold" w:cs="Calibri-Bold"/>
          <w:bCs/>
        </w:rPr>
        <w:t>Adjunta Plan de Cumplimiento</w:t>
      </w:r>
      <w:r w:rsidR="00845E58">
        <w:rPr>
          <w:rFonts w:ascii="Calibri-Bold" w:hAnsi="Calibri-Bold" w:cs="Calibri-Bold"/>
          <w:bCs/>
        </w:rPr>
        <w:t>, segunda entrega</w:t>
      </w:r>
      <w:r w:rsidRPr="00C143CC">
        <w:rPr>
          <w:rFonts w:ascii="Calibri" w:hAnsi="Calibri" w:cs="Calibri"/>
        </w:rPr>
        <w:t>.</w:t>
      </w:r>
      <w:r>
        <w:rPr>
          <w:rFonts w:ascii="Calibri" w:hAnsi="Calibri" w:cs="Calibri"/>
        </w:rPr>
        <w:t xml:space="preserve"> </w:t>
      </w:r>
    </w:p>
    <w:p w:rsidR="00C143CC" w:rsidRDefault="00C143CC" w:rsidP="00C143CC">
      <w:pPr>
        <w:autoSpaceDE w:val="0"/>
        <w:autoSpaceDN w:val="0"/>
        <w:adjustRightInd w:val="0"/>
        <w:spacing w:after="0" w:line="240" w:lineRule="auto"/>
        <w:rPr>
          <w:rFonts w:ascii="Calibri-Bold" w:hAnsi="Calibri-Bold" w:cs="Calibri-Bold"/>
          <w:b/>
          <w:bCs/>
        </w:rPr>
      </w:pPr>
    </w:p>
    <w:p w:rsidR="00C143CC" w:rsidRDefault="00C143CC" w:rsidP="00C143CC">
      <w:pPr>
        <w:autoSpaceDE w:val="0"/>
        <w:autoSpaceDN w:val="0"/>
        <w:adjustRightInd w:val="0"/>
        <w:spacing w:after="0" w:line="240" w:lineRule="auto"/>
        <w:rPr>
          <w:rFonts w:ascii="Calibri" w:hAnsi="Calibri" w:cs="Calibri"/>
        </w:rPr>
      </w:pPr>
      <w:r>
        <w:rPr>
          <w:rFonts w:ascii="Calibri-Bold" w:hAnsi="Calibri-Bold" w:cs="Calibri-Bold"/>
          <w:b/>
          <w:bCs/>
        </w:rPr>
        <w:t xml:space="preserve">PROCEDIMIENTO SANCIONATORIO: </w:t>
      </w:r>
      <w:r w:rsidRPr="0045210C">
        <w:rPr>
          <w:rFonts w:ascii="Calibri-Bold" w:hAnsi="Calibri-Bold" w:cs="Calibri-Bold"/>
          <w:bCs/>
        </w:rPr>
        <w:t xml:space="preserve">RES. EX N° 1. </w:t>
      </w:r>
      <w:r w:rsidRPr="0045210C">
        <w:rPr>
          <w:rFonts w:ascii="Calibri" w:hAnsi="Calibri" w:cs="Calibri"/>
        </w:rPr>
        <w:t>Rol F-0</w:t>
      </w:r>
      <w:r w:rsidR="00192757">
        <w:rPr>
          <w:rFonts w:ascii="Calibri" w:hAnsi="Calibri" w:cs="Calibri"/>
        </w:rPr>
        <w:t>13</w:t>
      </w:r>
      <w:r w:rsidRPr="0045210C">
        <w:rPr>
          <w:rFonts w:ascii="Calibri" w:hAnsi="Calibri" w:cs="Calibri"/>
        </w:rPr>
        <w:t>-201</w:t>
      </w:r>
      <w:r w:rsidR="00192757">
        <w:rPr>
          <w:rFonts w:ascii="Calibri" w:hAnsi="Calibri" w:cs="Calibri"/>
        </w:rPr>
        <w:t>7</w:t>
      </w:r>
    </w:p>
    <w:p w:rsidR="00C143CC" w:rsidRDefault="00C143CC" w:rsidP="00C143CC">
      <w:pPr>
        <w:autoSpaceDE w:val="0"/>
        <w:autoSpaceDN w:val="0"/>
        <w:adjustRightInd w:val="0"/>
        <w:spacing w:after="0" w:line="240" w:lineRule="auto"/>
        <w:rPr>
          <w:rFonts w:ascii="Calibri-Bold" w:hAnsi="Calibri-Bold" w:cs="Calibri-Bold"/>
          <w:b/>
          <w:bCs/>
        </w:rPr>
      </w:pPr>
    </w:p>
    <w:p w:rsidR="00C143CC" w:rsidRDefault="00192757" w:rsidP="00C143CC">
      <w:pPr>
        <w:autoSpaceDE w:val="0"/>
        <w:autoSpaceDN w:val="0"/>
        <w:adjustRightInd w:val="0"/>
        <w:spacing w:after="0" w:line="240" w:lineRule="auto"/>
        <w:rPr>
          <w:rFonts w:ascii="Calibri-Bold" w:hAnsi="Calibri-Bold" w:cs="Calibri-Bold"/>
          <w:b/>
          <w:bCs/>
        </w:rPr>
      </w:pPr>
      <w:r>
        <w:rPr>
          <w:rFonts w:ascii="Calibri-Bold" w:hAnsi="Calibri-Bold" w:cs="Calibri-Bold"/>
          <w:b/>
          <w:bCs/>
        </w:rPr>
        <w:t xml:space="preserve">FISCAL INSTRUCTOR (A): </w:t>
      </w:r>
      <w:r w:rsidRPr="00EA2BBF">
        <w:rPr>
          <w:rFonts w:ascii="Calibri-Bold" w:hAnsi="Calibri-Bold" w:cs="Calibri-Bold"/>
          <w:bCs/>
        </w:rPr>
        <w:t>Maura Torres Cepeda</w:t>
      </w:r>
    </w:p>
    <w:p w:rsidR="00C143CC" w:rsidRDefault="00C143CC" w:rsidP="00C143CC">
      <w:pPr>
        <w:autoSpaceDE w:val="0"/>
        <w:autoSpaceDN w:val="0"/>
        <w:adjustRightInd w:val="0"/>
        <w:spacing w:after="0" w:line="240" w:lineRule="auto"/>
        <w:rPr>
          <w:rFonts w:ascii="Calibri-Bold" w:hAnsi="Calibri-Bold" w:cs="Calibri-Bold"/>
          <w:b/>
          <w:bCs/>
        </w:rPr>
      </w:pPr>
    </w:p>
    <w:p w:rsidR="00C143CC" w:rsidRDefault="00C143CC" w:rsidP="00C143CC">
      <w:pPr>
        <w:autoSpaceDE w:val="0"/>
        <w:autoSpaceDN w:val="0"/>
        <w:adjustRightInd w:val="0"/>
        <w:spacing w:after="0" w:line="240" w:lineRule="auto"/>
        <w:rPr>
          <w:rFonts w:ascii="Calibri-Bold" w:hAnsi="Calibri-Bold" w:cs="Calibri-Bold"/>
          <w:b/>
          <w:bCs/>
        </w:rPr>
      </w:pPr>
      <w:r>
        <w:rPr>
          <w:rFonts w:ascii="Calibri-Bold" w:hAnsi="Calibri-Bold" w:cs="Calibri-Bold"/>
          <w:b/>
          <w:bCs/>
        </w:rPr>
        <w:t>Señores (as)</w:t>
      </w:r>
    </w:p>
    <w:p w:rsidR="00C143CC" w:rsidRDefault="00C143CC" w:rsidP="00C143CC">
      <w:pPr>
        <w:autoSpaceDE w:val="0"/>
        <w:autoSpaceDN w:val="0"/>
        <w:adjustRightInd w:val="0"/>
        <w:spacing w:after="0" w:line="240" w:lineRule="auto"/>
        <w:rPr>
          <w:rFonts w:ascii="Calibri-Bold" w:hAnsi="Calibri-Bold" w:cs="Calibri-Bold"/>
          <w:b/>
          <w:bCs/>
        </w:rPr>
      </w:pPr>
      <w:r>
        <w:rPr>
          <w:rFonts w:ascii="Calibri-Bold" w:hAnsi="Calibri-Bold" w:cs="Calibri-Bold"/>
          <w:b/>
          <w:bCs/>
        </w:rPr>
        <w:t xml:space="preserve">Superintendencia del Medio Ambiente </w:t>
      </w:r>
    </w:p>
    <w:p w:rsidR="00C143CC" w:rsidRDefault="00C143CC" w:rsidP="00C143CC">
      <w:pPr>
        <w:autoSpaceDE w:val="0"/>
        <w:autoSpaceDN w:val="0"/>
        <w:adjustRightInd w:val="0"/>
        <w:spacing w:after="0" w:line="240" w:lineRule="auto"/>
        <w:rPr>
          <w:rFonts w:ascii="Calibri-Bold" w:hAnsi="Calibri-Bold" w:cs="Calibri-Bold"/>
          <w:b/>
          <w:bCs/>
        </w:rPr>
      </w:pPr>
    </w:p>
    <w:p w:rsidR="00C143CC" w:rsidRDefault="00C143CC" w:rsidP="00C143CC">
      <w:pPr>
        <w:autoSpaceDE w:val="0"/>
        <w:autoSpaceDN w:val="0"/>
        <w:adjustRightInd w:val="0"/>
        <w:spacing w:after="0" w:line="240" w:lineRule="auto"/>
        <w:rPr>
          <w:rFonts w:ascii="Calibri-Bold" w:hAnsi="Calibri-Bold" w:cs="Calibri-Bold"/>
          <w:b/>
          <w:bCs/>
        </w:rPr>
      </w:pPr>
      <w:r>
        <w:rPr>
          <w:rFonts w:ascii="Calibri-Bold" w:hAnsi="Calibri-Bold" w:cs="Calibri-Bold"/>
          <w:b/>
          <w:bCs/>
        </w:rPr>
        <w:t xml:space="preserve">Presente </w:t>
      </w:r>
    </w:p>
    <w:p w:rsidR="00CB2E17" w:rsidRDefault="00CB2E17">
      <w:pPr>
        <w:rPr>
          <w:rFonts w:ascii="Calibri-Bold" w:hAnsi="Calibri-Bold" w:cs="Calibri-Bold"/>
          <w:bCs/>
        </w:rPr>
      </w:pPr>
    </w:p>
    <w:p w:rsidR="00270C40" w:rsidRPr="001155FA" w:rsidRDefault="00270C40">
      <w:pPr>
        <w:rPr>
          <w:rFonts w:ascii="Calibri-Bold" w:hAnsi="Calibri-Bold" w:cs="Calibri-Bold"/>
          <w:bCs/>
        </w:rPr>
      </w:pPr>
      <w:r w:rsidRPr="001155FA">
        <w:rPr>
          <w:rFonts w:ascii="Calibri-Bold" w:hAnsi="Calibri-Bold" w:cs="Calibri-Bold"/>
          <w:bCs/>
        </w:rPr>
        <w:t>De nuestra consideración:</w:t>
      </w:r>
    </w:p>
    <w:p w:rsidR="00CB2E17" w:rsidRDefault="00270C40" w:rsidP="00270C40">
      <w:pPr>
        <w:jc w:val="both"/>
        <w:rPr>
          <w:rFonts w:ascii="Calibri-Bold" w:hAnsi="Calibri-Bold" w:cs="Calibri-Bold"/>
          <w:bCs/>
        </w:rPr>
      </w:pPr>
      <w:r w:rsidRPr="001155FA">
        <w:rPr>
          <w:rFonts w:ascii="Calibri-Bold" w:hAnsi="Calibri-Bold" w:cs="Calibri-Bold"/>
          <w:bCs/>
        </w:rPr>
        <w:t xml:space="preserve">Junto con expresarle nuestros más cordiales saludos, tengo el agrado de entregar adjunto </w:t>
      </w:r>
      <w:r w:rsidR="00845E58">
        <w:rPr>
          <w:rFonts w:ascii="Calibri-Bold" w:hAnsi="Calibri-Bold" w:cs="Calibri-Bold"/>
          <w:bCs/>
        </w:rPr>
        <w:t xml:space="preserve">nuevo </w:t>
      </w:r>
      <w:r w:rsidRPr="001155FA">
        <w:rPr>
          <w:rFonts w:ascii="Calibri-Bold" w:hAnsi="Calibri-Bold" w:cs="Calibri-Bold"/>
          <w:bCs/>
        </w:rPr>
        <w:t xml:space="preserve">Programa de Cumplimiento (PDC) relacionado al proceso sancionatorio </w:t>
      </w:r>
      <w:r w:rsidR="001155FA">
        <w:rPr>
          <w:rFonts w:ascii="Calibri-Bold" w:hAnsi="Calibri-Bold" w:cs="Calibri-Bold"/>
          <w:bCs/>
        </w:rPr>
        <w:t>R</w:t>
      </w:r>
      <w:r w:rsidRPr="001155FA">
        <w:rPr>
          <w:rFonts w:ascii="Calibri-Bold" w:hAnsi="Calibri-Bold" w:cs="Calibri-Bold"/>
          <w:bCs/>
        </w:rPr>
        <w:t xml:space="preserve">ol </w:t>
      </w:r>
      <w:r w:rsidR="001155FA">
        <w:rPr>
          <w:rFonts w:ascii="Calibri-Bold" w:hAnsi="Calibri-Bold" w:cs="Calibri-Bold"/>
          <w:bCs/>
        </w:rPr>
        <w:t>F-0</w:t>
      </w:r>
      <w:r w:rsidR="00192757">
        <w:rPr>
          <w:rFonts w:ascii="Calibri-Bold" w:hAnsi="Calibri-Bold" w:cs="Calibri-Bold"/>
          <w:bCs/>
        </w:rPr>
        <w:t>13</w:t>
      </w:r>
      <w:r w:rsidRPr="001155FA">
        <w:rPr>
          <w:rFonts w:ascii="Calibri-Bold" w:hAnsi="Calibri-Bold" w:cs="Calibri-Bold"/>
          <w:bCs/>
        </w:rPr>
        <w:t>-201</w:t>
      </w:r>
      <w:r w:rsidR="00192757">
        <w:rPr>
          <w:rFonts w:ascii="Calibri-Bold" w:hAnsi="Calibri-Bold" w:cs="Calibri-Bold"/>
          <w:bCs/>
        </w:rPr>
        <w:t>7</w:t>
      </w:r>
      <w:r w:rsidR="00845E58">
        <w:rPr>
          <w:rFonts w:ascii="Calibri-Bold" w:hAnsi="Calibri-Bold" w:cs="Calibri-Bold"/>
          <w:bCs/>
        </w:rPr>
        <w:t>, según requerimientos Resolución N° 3-R</w:t>
      </w:r>
      <w:r w:rsidR="00845E58" w:rsidRPr="001155FA">
        <w:rPr>
          <w:rFonts w:ascii="Calibri-Bold" w:hAnsi="Calibri-Bold" w:cs="Calibri-Bold"/>
          <w:bCs/>
        </w:rPr>
        <w:t xml:space="preserve">ol </w:t>
      </w:r>
      <w:r w:rsidR="00845E58">
        <w:rPr>
          <w:rFonts w:ascii="Calibri-Bold" w:hAnsi="Calibri-Bold" w:cs="Calibri-Bold"/>
          <w:bCs/>
        </w:rPr>
        <w:t>F-013</w:t>
      </w:r>
      <w:r w:rsidR="00845E58" w:rsidRPr="001155FA">
        <w:rPr>
          <w:rFonts w:ascii="Calibri-Bold" w:hAnsi="Calibri-Bold" w:cs="Calibri-Bold"/>
          <w:bCs/>
        </w:rPr>
        <w:t>-201</w:t>
      </w:r>
      <w:r w:rsidR="00845E58">
        <w:rPr>
          <w:rFonts w:ascii="Calibri-Bold" w:hAnsi="Calibri-Bold" w:cs="Calibri-Bold"/>
          <w:bCs/>
        </w:rPr>
        <w:t>7 y ampliación de plazo Resolución N° 4-R</w:t>
      </w:r>
      <w:r w:rsidR="00845E58" w:rsidRPr="001155FA">
        <w:rPr>
          <w:rFonts w:ascii="Calibri-Bold" w:hAnsi="Calibri-Bold" w:cs="Calibri-Bold"/>
          <w:bCs/>
        </w:rPr>
        <w:t xml:space="preserve">ol </w:t>
      </w:r>
      <w:r w:rsidR="00845E58">
        <w:rPr>
          <w:rFonts w:ascii="Calibri-Bold" w:hAnsi="Calibri-Bold" w:cs="Calibri-Bold"/>
          <w:bCs/>
        </w:rPr>
        <w:t>F-013</w:t>
      </w:r>
      <w:r w:rsidR="00845E58" w:rsidRPr="001155FA">
        <w:rPr>
          <w:rFonts w:ascii="Calibri-Bold" w:hAnsi="Calibri-Bold" w:cs="Calibri-Bold"/>
          <w:bCs/>
        </w:rPr>
        <w:t>-201</w:t>
      </w:r>
      <w:r w:rsidR="00845E58">
        <w:rPr>
          <w:rFonts w:ascii="Calibri-Bold" w:hAnsi="Calibri-Bold" w:cs="Calibri-Bold"/>
          <w:bCs/>
        </w:rPr>
        <w:t>7</w:t>
      </w:r>
      <w:r w:rsidRPr="001155FA">
        <w:rPr>
          <w:rFonts w:ascii="Calibri-Bold" w:hAnsi="Calibri-Bold" w:cs="Calibri-Bold"/>
          <w:bCs/>
        </w:rPr>
        <w:t>.</w:t>
      </w:r>
      <w:r w:rsidR="00192757">
        <w:rPr>
          <w:rFonts w:ascii="Calibri-Bold" w:hAnsi="Calibri-Bold" w:cs="Calibri-Bold"/>
          <w:bCs/>
        </w:rPr>
        <w:t xml:space="preserve"> </w:t>
      </w:r>
    </w:p>
    <w:p w:rsidR="00CB2E17" w:rsidRDefault="00DE0211" w:rsidP="00270C40">
      <w:pPr>
        <w:jc w:val="both"/>
        <w:rPr>
          <w:rFonts w:ascii="Calibri-Bold" w:hAnsi="Calibri-Bold" w:cs="Calibri-Bold"/>
          <w:bCs/>
        </w:rPr>
      </w:pPr>
      <w:r>
        <w:rPr>
          <w:rFonts w:ascii="Calibri-Bold" w:hAnsi="Calibri-Bold" w:cs="Calibri-Bold"/>
          <w:bCs/>
        </w:rPr>
        <w:t>Se incorporan los siguientes puntos al PDC</w:t>
      </w:r>
    </w:p>
    <w:p w:rsidR="008D2726" w:rsidRPr="000D286C" w:rsidRDefault="008D2726" w:rsidP="00270C40">
      <w:pPr>
        <w:jc w:val="both"/>
        <w:rPr>
          <w:rFonts w:ascii="Calibri-Bold" w:hAnsi="Calibri-Bold" w:cs="Calibri-Bold"/>
          <w:bCs/>
          <w:color w:val="002060"/>
        </w:rPr>
      </w:pPr>
    </w:p>
    <w:p w:rsidR="008D2726" w:rsidRPr="000D286C" w:rsidRDefault="008D2726" w:rsidP="00270C40">
      <w:pPr>
        <w:jc w:val="both"/>
        <w:rPr>
          <w:rFonts w:ascii="Calibri-Bold" w:hAnsi="Calibri-Bold" w:cs="Calibri-Bold"/>
          <w:bCs/>
          <w:i/>
          <w:color w:val="002060"/>
        </w:rPr>
      </w:pPr>
      <w:r w:rsidRPr="000D286C">
        <w:rPr>
          <w:rFonts w:ascii="Calibri-Bold" w:hAnsi="Calibri-Bold" w:cs="Calibri-Bold"/>
          <w:bCs/>
          <w:i/>
          <w:color w:val="002060"/>
        </w:rPr>
        <w:t xml:space="preserve">RESUELVO I. tener por presentado el PDC; sin </w:t>
      </w:r>
      <w:r w:rsidR="000D286C" w:rsidRPr="000D286C">
        <w:rPr>
          <w:rFonts w:ascii="Calibri-Bold" w:hAnsi="Calibri-Bold" w:cs="Calibri-Bold"/>
          <w:bCs/>
          <w:i/>
          <w:color w:val="002060"/>
        </w:rPr>
        <w:t>p</w:t>
      </w:r>
      <w:r w:rsidRPr="000D286C">
        <w:rPr>
          <w:rFonts w:ascii="Calibri-Bold" w:hAnsi="Calibri-Bold" w:cs="Calibri-Bold"/>
          <w:bCs/>
          <w:i/>
          <w:color w:val="002060"/>
        </w:rPr>
        <w:t>erjuicio de solicitar que, previo a resolver acerca de su aceptación o rechazo se consideran las siguientes observaciones:</w:t>
      </w:r>
    </w:p>
    <w:p w:rsidR="008D2726" w:rsidRPr="008E4D22" w:rsidRDefault="008D2726" w:rsidP="00270C40">
      <w:pPr>
        <w:jc w:val="both"/>
        <w:rPr>
          <w:rFonts w:ascii="Calibri-Bold" w:hAnsi="Calibri-Bold" w:cs="Calibri-Bold"/>
          <w:bCs/>
          <w:i/>
        </w:rPr>
      </w:pPr>
    </w:p>
    <w:p w:rsidR="00CB2E17" w:rsidRPr="008E4D22" w:rsidRDefault="008D2726" w:rsidP="008D2726">
      <w:pPr>
        <w:jc w:val="both"/>
        <w:rPr>
          <w:rFonts w:ascii="Calibri-Bold" w:hAnsi="Calibri-Bold" w:cs="Calibri-Bold"/>
          <w:bCs/>
          <w:i/>
          <w:color w:val="002060"/>
        </w:rPr>
      </w:pPr>
      <w:r w:rsidRPr="008E4D22">
        <w:rPr>
          <w:rFonts w:ascii="Calibri-Bold" w:hAnsi="Calibri-Bold" w:cs="Calibri-Bold"/>
          <w:bCs/>
          <w:i/>
          <w:color w:val="002060"/>
        </w:rPr>
        <w:t xml:space="preserve">Litera A. </w:t>
      </w:r>
      <w:r w:rsidR="00DE0211" w:rsidRPr="008E4D22">
        <w:rPr>
          <w:rFonts w:ascii="Calibri-Bold" w:hAnsi="Calibri-Bold" w:cs="Calibri-Bold"/>
          <w:bCs/>
          <w:i/>
          <w:color w:val="002060"/>
        </w:rPr>
        <w:t>Observaciones generales al  PDC</w:t>
      </w:r>
    </w:p>
    <w:p w:rsidR="00DE0211" w:rsidRPr="008E4D22" w:rsidRDefault="008D2726" w:rsidP="008D2726">
      <w:pPr>
        <w:jc w:val="both"/>
        <w:rPr>
          <w:rFonts w:ascii="Calibri-Bold" w:hAnsi="Calibri-Bold" w:cs="Calibri-Bold"/>
          <w:bCs/>
          <w:i/>
          <w:color w:val="002060"/>
        </w:rPr>
      </w:pPr>
      <w:r w:rsidRPr="008E4D22">
        <w:rPr>
          <w:rFonts w:ascii="Calibri-Bold" w:hAnsi="Calibri-Bold" w:cs="Calibri-Bold"/>
          <w:bCs/>
          <w:i/>
          <w:color w:val="002060"/>
        </w:rPr>
        <w:t xml:space="preserve">Literal </w:t>
      </w:r>
      <w:r w:rsidR="00DE0211" w:rsidRPr="008E4D22">
        <w:rPr>
          <w:rFonts w:ascii="Calibri-Bold" w:hAnsi="Calibri-Bold" w:cs="Calibri-Bold"/>
          <w:bCs/>
          <w:i/>
          <w:color w:val="002060"/>
        </w:rPr>
        <w:t>B: Observaciones sobre los efectos negativos.</w:t>
      </w:r>
    </w:p>
    <w:p w:rsidR="00DE0211" w:rsidRPr="008E4D22" w:rsidRDefault="00DE0211" w:rsidP="00DE0211">
      <w:pPr>
        <w:pStyle w:val="Prrafodelista"/>
        <w:numPr>
          <w:ilvl w:val="0"/>
          <w:numId w:val="2"/>
        </w:numPr>
        <w:jc w:val="both"/>
        <w:rPr>
          <w:rFonts w:ascii="Calibri-Bold" w:hAnsi="Calibri-Bold" w:cs="Calibri-Bold"/>
          <w:bCs/>
          <w:i/>
          <w:color w:val="002060"/>
        </w:rPr>
      </w:pPr>
      <w:r w:rsidRPr="008E4D22">
        <w:rPr>
          <w:rFonts w:ascii="Calibri-Bold" w:hAnsi="Calibri-Bold" w:cs="Calibri-Bold"/>
          <w:bCs/>
          <w:i/>
          <w:color w:val="002060"/>
        </w:rPr>
        <w:t xml:space="preserve"> En relación  la descripción de os efectos negativos producidos por los hechos </w:t>
      </w:r>
      <w:r w:rsidR="00A71693">
        <w:rPr>
          <w:rFonts w:ascii="Calibri-Bold" w:hAnsi="Calibri-Bold" w:cs="Calibri-Bold"/>
          <w:bCs/>
          <w:i/>
          <w:color w:val="002060"/>
        </w:rPr>
        <w:t>q</w:t>
      </w:r>
      <w:r w:rsidRPr="008E4D22">
        <w:rPr>
          <w:rFonts w:ascii="Calibri-Bold" w:hAnsi="Calibri-Bold" w:cs="Calibri-Bold"/>
          <w:bCs/>
          <w:i/>
          <w:color w:val="002060"/>
        </w:rPr>
        <w:t>ue se estimaron constitutivos de infracción N° 1, 2 y 5.</w:t>
      </w:r>
    </w:p>
    <w:p w:rsidR="00DE0211" w:rsidRPr="008E4D22" w:rsidRDefault="00DE0211" w:rsidP="00270C40">
      <w:pPr>
        <w:jc w:val="both"/>
        <w:rPr>
          <w:rFonts w:ascii="Calibri-Bold" w:hAnsi="Calibri-Bold" w:cs="Calibri-Bold"/>
          <w:bCs/>
          <w:i/>
          <w:color w:val="002060"/>
        </w:rPr>
      </w:pPr>
      <w:r w:rsidRPr="008E4D22">
        <w:rPr>
          <w:rFonts w:ascii="Calibri-Bold" w:hAnsi="Calibri-Bold" w:cs="Calibri-Bold"/>
          <w:bCs/>
          <w:i/>
          <w:color w:val="002060"/>
        </w:rPr>
        <w:t>Punto 3. Observación: Constructora la Esperanza Ltda., deberá modificar la redacción de la “descripción de los efectos negativos”, de acuerdo a lo señalado en el párrafo anterior. Para acreditar o descartar efectos deberá acompañar la siguiente información, en caso de no tener esta información, deberá así declararlo.</w:t>
      </w:r>
    </w:p>
    <w:p w:rsidR="00DE0211" w:rsidRPr="008E4D22" w:rsidRDefault="00DE0211" w:rsidP="00DE0211">
      <w:pPr>
        <w:pStyle w:val="Prrafodelista"/>
        <w:numPr>
          <w:ilvl w:val="0"/>
          <w:numId w:val="3"/>
        </w:numPr>
        <w:jc w:val="both"/>
        <w:rPr>
          <w:rFonts w:ascii="Calibri-Bold" w:hAnsi="Calibri-Bold" w:cs="Calibri-Bold"/>
          <w:bCs/>
          <w:i/>
          <w:color w:val="002060"/>
        </w:rPr>
      </w:pPr>
      <w:r w:rsidRPr="008E4D22">
        <w:rPr>
          <w:rFonts w:ascii="Calibri-Bold" w:hAnsi="Calibri-Bold" w:cs="Calibri-Bold"/>
          <w:bCs/>
          <w:i/>
          <w:color w:val="002060"/>
        </w:rPr>
        <w:t>Entregar informac</w:t>
      </w:r>
      <w:r w:rsidR="000F4A2F" w:rsidRPr="008E4D22">
        <w:rPr>
          <w:rFonts w:ascii="Calibri-Bold" w:hAnsi="Calibri-Bold" w:cs="Calibri-Bold"/>
          <w:bCs/>
          <w:i/>
          <w:color w:val="002060"/>
        </w:rPr>
        <w:t>ión</w:t>
      </w:r>
      <w:r w:rsidRPr="008E4D22">
        <w:rPr>
          <w:rFonts w:ascii="Calibri-Bold" w:hAnsi="Calibri-Bold" w:cs="Calibri-Bold"/>
          <w:bCs/>
          <w:i/>
          <w:color w:val="002060"/>
        </w:rPr>
        <w:t xml:space="preserve"> de las descargas no informadas en los meses faltantes.</w:t>
      </w:r>
    </w:p>
    <w:p w:rsidR="00DE0211" w:rsidRPr="008E4D22" w:rsidRDefault="00DE0211" w:rsidP="00DE0211">
      <w:pPr>
        <w:pStyle w:val="Prrafodelista"/>
        <w:numPr>
          <w:ilvl w:val="0"/>
          <w:numId w:val="3"/>
        </w:numPr>
        <w:jc w:val="both"/>
        <w:rPr>
          <w:rFonts w:ascii="Calibri-Bold" w:hAnsi="Calibri-Bold" w:cs="Calibri-Bold"/>
          <w:bCs/>
          <w:i/>
          <w:color w:val="002060"/>
        </w:rPr>
      </w:pPr>
      <w:r w:rsidRPr="008E4D22">
        <w:rPr>
          <w:rFonts w:ascii="Calibri-Bold" w:hAnsi="Calibri-Bold" w:cs="Calibri-Bold"/>
          <w:bCs/>
          <w:i/>
          <w:color w:val="002060"/>
        </w:rPr>
        <w:t>Entregar i</w:t>
      </w:r>
      <w:r w:rsidR="000F4A2F" w:rsidRPr="008E4D22">
        <w:rPr>
          <w:rFonts w:ascii="Calibri-Bold" w:hAnsi="Calibri-Bold" w:cs="Calibri-Bold"/>
          <w:bCs/>
          <w:i/>
          <w:color w:val="002060"/>
        </w:rPr>
        <w:t>n</w:t>
      </w:r>
      <w:r w:rsidRPr="008E4D22">
        <w:rPr>
          <w:rFonts w:ascii="Calibri-Bold" w:hAnsi="Calibri-Bold" w:cs="Calibri-Bold"/>
          <w:bCs/>
          <w:i/>
          <w:color w:val="002060"/>
        </w:rPr>
        <w:t>f</w:t>
      </w:r>
      <w:r w:rsidR="000F4A2F" w:rsidRPr="008E4D22">
        <w:rPr>
          <w:rFonts w:ascii="Calibri-Bold" w:hAnsi="Calibri-Bold" w:cs="Calibri-Bold"/>
          <w:bCs/>
          <w:i/>
          <w:color w:val="002060"/>
        </w:rPr>
        <w:t>o</w:t>
      </w:r>
      <w:r w:rsidRPr="008E4D22">
        <w:rPr>
          <w:rFonts w:ascii="Calibri-Bold" w:hAnsi="Calibri-Bold" w:cs="Calibri-Bold"/>
          <w:bCs/>
          <w:i/>
          <w:color w:val="002060"/>
        </w:rPr>
        <w:t>rm</w:t>
      </w:r>
      <w:r w:rsidR="000F4A2F" w:rsidRPr="008E4D22">
        <w:rPr>
          <w:rFonts w:ascii="Calibri-Bold" w:hAnsi="Calibri-Bold" w:cs="Calibri-Bold"/>
          <w:bCs/>
          <w:i/>
          <w:color w:val="002060"/>
        </w:rPr>
        <w:t>a</w:t>
      </w:r>
      <w:r w:rsidRPr="008E4D22">
        <w:rPr>
          <w:rFonts w:ascii="Calibri-Bold" w:hAnsi="Calibri-Bold" w:cs="Calibri-Bold"/>
          <w:bCs/>
          <w:i/>
          <w:color w:val="002060"/>
        </w:rPr>
        <w:t>ción respecto al estado actu</w:t>
      </w:r>
      <w:r w:rsidR="000F4A2F" w:rsidRPr="008E4D22">
        <w:rPr>
          <w:rFonts w:ascii="Calibri-Bold" w:hAnsi="Calibri-Bold" w:cs="Calibri-Bold"/>
          <w:bCs/>
          <w:i/>
          <w:color w:val="002060"/>
        </w:rPr>
        <w:t>a</w:t>
      </w:r>
      <w:r w:rsidRPr="008E4D22">
        <w:rPr>
          <w:rFonts w:ascii="Calibri-Bold" w:hAnsi="Calibri-Bold" w:cs="Calibri-Bold"/>
          <w:bCs/>
          <w:i/>
          <w:color w:val="002060"/>
        </w:rPr>
        <w:t>l del cuerpo receptor</w:t>
      </w:r>
    </w:p>
    <w:p w:rsidR="00DE0211" w:rsidRPr="008E4D22" w:rsidRDefault="00DE0211" w:rsidP="00DE0211">
      <w:pPr>
        <w:pStyle w:val="Prrafodelista"/>
        <w:numPr>
          <w:ilvl w:val="0"/>
          <w:numId w:val="3"/>
        </w:numPr>
        <w:jc w:val="both"/>
        <w:rPr>
          <w:rFonts w:ascii="Calibri-Bold" w:hAnsi="Calibri-Bold" w:cs="Calibri-Bold"/>
          <w:bCs/>
          <w:i/>
        </w:rPr>
      </w:pPr>
      <w:r w:rsidRPr="008E4D22">
        <w:rPr>
          <w:rFonts w:ascii="Calibri-Bold" w:hAnsi="Calibri-Bold" w:cs="Calibri-Bold"/>
          <w:bCs/>
          <w:i/>
          <w:color w:val="002060"/>
        </w:rPr>
        <w:lastRenderedPageBreak/>
        <w:t>Entregar información a</w:t>
      </w:r>
      <w:r w:rsidR="000F4A2F" w:rsidRPr="008E4D22">
        <w:rPr>
          <w:rFonts w:ascii="Calibri-Bold" w:hAnsi="Calibri-Bold" w:cs="Calibri-Bold"/>
          <w:bCs/>
          <w:i/>
          <w:color w:val="002060"/>
        </w:rPr>
        <w:t>s</w:t>
      </w:r>
      <w:r w:rsidRPr="008E4D22">
        <w:rPr>
          <w:rFonts w:ascii="Calibri-Bold" w:hAnsi="Calibri-Bold" w:cs="Calibri-Bold"/>
          <w:bCs/>
          <w:i/>
          <w:color w:val="002060"/>
        </w:rPr>
        <w:t>ociada al</w:t>
      </w:r>
      <w:r w:rsidR="000F4A2F" w:rsidRPr="008E4D22">
        <w:rPr>
          <w:rFonts w:ascii="Calibri-Bold" w:hAnsi="Calibri-Bold" w:cs="Calibri-Bold"/>
          <w:bCs/>
          <w:i/>
          <w:color w:val="002060"/>
        </w:rPr>
        <w:t xml:space="preserve"> </w:t>
      </w:r>
      <w:r w:rsidRPr="008E4D22">
        <w:rPr>
          <w:rFonts w:ascii="Calibri-Bold" w:hAnsi="Calibri-Bold" w:cs="Calibri-Bold"/>
          <w:bCs/>
          <w:i/>
          <w:color w:val="002060"/>
        </w:rPr>
        <w:t xml:space="preserve">funcionamiento y a los procesos de la planta de tratamiento de riles, del </w:t>
      </w:r>
      <w:r w:rsidR="000F4A2F" w:rsidRPr="008E4D22">
        <w:rPr>
          <w:rFonts w:ascii="Calibri-Bold" w:hAnsi="Calibri-Bold" w:cs="Calibri-Bold"/>
          <w:bCs/>
          <w:i/>
          <w:color w:val="002060"/>
        </w:rPr>
        <w:t>p</w:t>
      </w:r>
      <w:r w:rsidRPr="008E4D22">
        <w:rPr>
          <w:rFonts w:ascii="Calibri-Bold" w:hAnsi="Calibri-Bold" w:cs="Calibri-Bold"/>
          <w:bCs/>
          <w:i/>
          <w:color w:val="002060"/>
        </w:rPr>
        <w:t>eriodo en que se comet</w:t>
      </w:r>
      <w:r w:rsidR="000F4A2F" w:rsidRPr="008E4D22">
        <w:rPr>
          <w:rFonts w:ascii="Calibri-Bold" w:hAnsi="Calibri-Bold" w:cs="Calibri-Bold"/>
          <w:bCs/>
          <w:i/>
          <w:color w:val="002060"/>
        </w:rPr>
        <w:t>ieron</w:t>
      </w:r>
      <w:r w:rsidRPr="008E4D22">
        <w:rPr>
          <w:rFonts w:ascii="Calibri-Bold" w:hAnsi="Calibri-Bold" w:cs="Calibri-Bold"/>
          <w:bCs/>
          <w:i/>
          <w:color w:val="002060"/>
        </w:rPr>
        <w:t xml:space="preserve"> las infracciones</w:t>
      </w:r>
      <w:r w:rsidRPr="008E4D22">
        <w:rPr>
          <w:rFonts w:ascii="Calibri-Bold" w:hAnsi="Calibri-Bold" w:cs="Calibri-Bold"/>
          <w:bCs/>
          <w:i/>
        </w:rPr>
        <w:t>.</w:t>
      </w:r>
    </w:p>
    <w:p w:rsidR="00CB2E17" w:rsidRDefault="00CB2E17" w:rsidP="00270C40">
      <w:pPr>
        <w:jc w:val="both"/>
        <w:rPr>
          <w:rFonts w:ascii="Calibri-Bold" w:hAnsi="Calibri-Bold" w:cs="Calibri-Bold"/>
          <w:bCs/>
        </w:rPr>
      </w:pPr>
    </w:p>
    <w:p w:rsidR="000F4A2F" w:rsidRDefault="000F4A2F" w:rsidP="00270C40">
      <w:pPr>
        <w:jc w:val="both"/>
        <w:rPr>
          <w:rFonts w:ascii="Calibri-Bold" w:hAnsi="Calibri-Bold" w:cs="Calibri-Bold"/>
          <w:bCs/>
        </w:rPr>
      </w:pPr>
      <w:r>
        <w:rPr>
          <w:rFonts w:ascii="Calibri-Bold" w:hAnsi="Calibri-Bold" w:cs="Calibri-Bold"/>
          <w:bCs/>
        </w:rPr>
        <w:t xml:space="preserve">Respuesta: </w:t>
      </w:r>
    </w:p>
    <w:p w:rsidR="000F4A2F" w:rsidRDefault="000F4A2F" w:rsidP="000F4A2F">
      <w:pPr>
        <w:pStyle w:val="Prrafodelista"/>
        <w:numPr>
          <w:ilvl w:val="0"/>
          <w:numId w:val="4"/>
        </w:numPr>
        <w:jc w:val="both"/>
        <w:rPr>
          <w:rFonts w:ascii="Calibri-Bold" w:hAnsi="Calibri-Bold" w:cs="Calibri-Bold"/>
          <w:bCs/>
        </w:rPr>
      </w:pPr>
      <w:r w:rsidRPr="000F4A2F">
        <w:rPr>
          <w:rFonts w:ascii="Calibri-Bold" w:hAnsi="Calibri-Bold" w:cs="Calibri-Bold"/>
          <w:bCs/>
        </w:rPr>
        <w:t>Se declara que no se tiene la información respecto a las descargas no informadas en los meses faltantes</w:t>
      </w:r>
      <w:r>
        <w:rPr>
          <w:rFonts w:ascii="Calibri-Bold" w:hAnsi="Calibri-Bold" w:cs="Calibri-Bold"/>
          <w:bCs/>
        </w:rPr>
        <w:t>.</w:t>
      </w:r>
    </w:p>
    <w:p w:rsidR="000F4A2F" w:rsidRDefault="000F4A2F" w:rsidP="000F4A2F">
      <w:pPr>
        <w:pStyle w:val="Prrafodelista"/>
        <w:numPr>
          <w:ilvl w:val="0"/>
          <w:numId w:val="4"/>
        </w:numPr>
        <w:jc w:val="both"/>
        <w:rPr>
          <w:rFonts w:ascii="Calibri-Bold" w:hAnsi="Calibri-Bold" w:cs="Calibri-Bold"/>
          <w:bCs/>
        </w:rPr>
      </w:pPr>
      <w:r>
        <w:rPr>
          <w:rFonts w:ascii="Calibri-Bold" w:hAnsi="Calibri-Bold" w:cs="Calibri-Bold"/>
          <w:bCs/>
        </w:rPr>
        <w:t>No se tiene información empírica re</w:t>
      </w:r>
      <w:r w:rsidR="008D2726">
        <w:rPr>
          <w:rFonts w:ascii="Calibri-Bold" w:hAnsi="Calibri-Bold" w:cs="Calibri-Bold"/>
          <w:bCs/>
        </w:rPr>
        <w:t>s</w:t>
      </w:r>
      <w:r>
        <w:rPr>
          <w:rFonts w:ascii="Calibri-Bold" w:hAnsi="Calibri-Bold" w:cs="Calibri-Bold"/>
          <w:bCs/>
        </w:rPr>
        <w:t>pecto al estado actual del cuerpo receptor.</w:t>
      </w:r>
    </w:p>
    <w:p w:rsidR="00A71693" w:rsidRPr="00053D8F" w:rsidRDefault="00053D8F" w:rsidP="0018071E">
      <w:pPr>
        <w:pStyle w:val="Prrafodelista"/>
        <w:numPr>
          <w:ilvl w:val="0"/>
          <w:numId w:val="4"/>
        </w:numPr>
        <w:spacing w:after="0"/>
        <w:jc w:val="both"/>
        <w:rPr>
          <w:rFonts w:ascii="Calibri-Bold" w:hAnsi="Calibri-Bold" w:cs="Calibri-Bold"/>
          <w:bCs/>
        </w:rPr>
      </w:pPr>
      <w:r w:rsidRPr="00053D8F">
        <w:rPr>
          <w:rFonts w:ascii="Calibri-Bold" w:hAnsi="Calibri-Bold" w:cs="Calibri-Bold"/>
          <w:bCs/>
        </w:rPr>
        <w:t>La planta no funcionaba con las  piscinas que están aprobadas  con la R.C.A  N° 415/2003</w:t>
      </w:r>
      <w:r>
        <w:t xml:space="preserve">.  </w:t>
      </w:r>
      <w:r w:rsidR="00A71693" w:rsidRPr="00053D8F">
        <w:rPr>
          <w:rFonts w:ascii="Calibri-Bold" w:hAnsi="Calibri-Bold" w:cs="Calibri-Bold"/>
          <w:bCs/>
        </w:rPr>
        <w:t xml:space="preserve"> </w:t>
      </w:r>
      <w:r w:rsidR="001A7828">
        <w:rPr>
          <w:rFonts w:ascii="Calibri-Bold" w:hAnsi="Calibri-Bold" w:cs="Calibri-Bold"/>
          <w:bCs/>
        </w:rPr>
        <w:t>El turno usado para la laguna fue de</w:t>
      </w:r>
      <w:r w:rsidR="00A71693" w:rsidRPr="00053D8F">
        <w:rPr>
          <w:rFonts w:ascii="Calibri-Bold" w:hAnsi="Calibri-Bold" w:cs="Calibri-Bold"/>
          <w:bCs/>
        </w:rPr>
        <w:t xml:space="preserve"> 7 horas promedio por día o  140 </w:t>
      </w:r>
      <w:proofErr w:type="spellStart"/>
      <w:r w:rsidR="00A71693" w:rsidRPr="00053D8F">
        <w:rPr>
          <w:rFonts w:ascii="Calibri-Bold" w:hAnsi="Calibri-Bold" w:cs="Calibri-Bold"/>
          <w:bCs/>
        </w:rPr>
        <w:t>hrs</w:t>
      </w:r>
      <w:proofErr w:type="spellEnd"/>
      <w:r w:rsidR="00A71693" w:rsidRPr="00053D8F">
        <w:rPr>
          <w:rFonts w:ascii="Calibri-Bold" w:hAnsi="Calibri-Bold" w:cs="Calibri-Bold"/>
          <w:bCs/>
        </w:rPr>
        <w:t>.  al día.</w:t>
      </w:r>
    </w:p>
    <w:p w:rsidR="00A71693" w:rsidRDefault="00A71693" w:rsidP="00A71693">
      <w:pPr>
        <w:spacing w:after="0"/>
        <w:jc w:val="both"/>
      </w:pPr>
    </w:p>
    <w:p w:rsidR="00CB2E17" w:rsidRPr="008E4D22" w:rsidRDefault="000F4A2F" w:rsidP="00270C40">
      <w:pPr>
        <w:jc w:val="both"/>
        <w:rPr>
          <w:rFonts w:ascii="Calibri-Bold" w:hAnsi="Calibri-Bold" w:cs="Calibri-Bold"/>
          <w:bCs/>
          <w:i/>
          <w:color w:val="002060"/>
        </w:rPr>
      </w:pPr>
      <w:r w:rsidRPr="008E4D22">
        <w:rPr>
          <w:rFonts w:ascii="Calibri-Bold" w:hAnsi="Calibri-Bold" w:cs="Calibri-Bold"/>
          <w:bCs/>
          <w:i/>
          <w:color w:val="002060"/>
        </w:rPr>
        <w:t>Punto 4. En relación a la descripción de los efectos negativos producidos por el hecho que se estimó constitutivo de las infracciones N° 3 y 4.</w:t>
      </w:r>
    </w:p>
    <w:p w:rsidR="000F4A2F" w:rsidRPr="008E4D22" w:rsidRDefault="000F4A2F" w:rsidP="00270C40">
      <w:pPr>
        <w:jc w:val="both"/>
        <w:rPr>
          <w:rFonts w:ascii="Calibri-Bold" w:hAnsi="Calibri-Bold" w:cs="Calibri-Bold"/>
          <w:bCs/>
          <w:i/>
          <w:color w:val="002060"/>
        </w:rPr>
      </w:pPr>
      <w:r w:rsidRPr="008E4D22">
        <w:rPr>
          <w:rFonts w:ascii="Calibri-Bold" w:hAnsi="Calibri-Bold" w:cs="Calibri-Bold"/>
          <w:bCs/>
          <w:i/>
          <w:color w:val="002060"/>
        </w:rPr>
        <w:t>Punto 8. Con este objeto, constructora la esperanza Ltda., deberá remitir a esta SMA, en el plazo indicado en el resuelvo II de la presente resolución, los resultados de los análisis indicados a continuación…</w:t>
      </w:r>
      <w:r w:rsidR="00053D8F">
        <w:rPr>
          <w:rFonts w:ascii="Calibri-Bold" w:hAnsi="Calibri-Bold" w:cs="Calibri-Bold"/>
          <w:bCs/>
          <w:i/>
          <w:color w:val="002060"/>
        </w:rPr>
        <w:t>”</w:t>
      </w:r>
    </w:p>
    <w:p w:rsidR="000F4A2F" w:rsidRDefault="000F4A2F" w:rsidP="00270C40">
      <w:pPr>
        <w:jc w:val="both"/>
        <w:rPr>
          <w:rFonts w:ascii="Calibri-Bold" w:hAnsi="Calibri-Bold" w:cs="Calibri-Bold"/>
          <w:bCs/>
        </w:rPr>
      </w:pPr>
      <w:r w:rsidRPr="00053D8F">
        <w:rPr>
          <w:rFonts w:ascii="Calibri-Bold" w:hAnsi="Calibri-Bold" w:cs="Calibri-Bold"/>
          <w:b/>
          <w:bCs/>
        </w:rPr>
        <w:t xml:space="preserve">Respuesta: </w:t>
      </w:r>
      <w:r>
        <w:rPr>
          <w:rFonts w:ascii="Calibri-Bold" w:hAnsi="Calibri-Bold" w:cs="Calibri-Bold"/>
          <w:bCs/>
        </w:rPr>
        <w:t xml:space="preserve">Se anexa planilla </w:t>
      </w:r>
      <w:proofErr w:type="spellStart"/>
      <w:r>
        <w:rPr>
          <w:rFonts w:ascii="Calibri-Bold" w:hAnsi="Calibri-Bold" w:cs="Calibri-Bold"/>
          <w:bCs/>
        </w:rPr>
        <w:t>excell</w:t>
      </w:r>
      <w:proofErr w:type="spellEnd"/>
      <w:r>
        <w:rPr>
          <w:rFonts w:ascii="Calibri-Bold" w:hAnsi="Calibri-Bold" w:cs="Calibri-Bold"/>
          <w:bCs/>
        </w:rPr>
        <w:t xml:space="preserve"> solicitada, con antecedentes de recurrencia de la infracción y carga másica, peligro intrínseco de </w:t>
      </w:r>
      <w:r w:rsidR="008855E0">
        <w:rPr>
          <w:rFonts w:ascii="Calibri-Bold" w:hAnsi="Calibri-Bold" w:cs="Calibri-Bold"/>
          <w:bCs/>
        </w:rPr>
        <w:t>l</w:t>
      </w:r>
      <w:r>
        <w:rPr>
          <w:rFonts w:ascii="Calibri-Bold" w:hAnsi="Calibri-Bold" w:cs="Calibri-Bold"/>
          <w:bCs/>
        </w:rPr>
        <w:t>os contaminantes, fragilidad y vulnerabilidad del cuerpo receptor,  otros antecedentes</w:t>
      </w:r>
      <w:r w:rsidR="001B636E">
        <w:rPr>
          <w:rFonts w:ascii="Calibri-Bold" w:hAnsi="Calibri-Bold" w:cs="Calibri-Bold"/>
          <w:bCs/>
        </w:rPr>
        <w:t xml:space="preserve"> y</w:t>
      </w:r>
      <w:r>
        <w:rPr>
          <w:rFonts w:ascii="Calibri-Bold" w:hAnsi="Calibri-Bold" w:cs="Calibri-Bold"/>
          <w:bCs/>
        </w:rPr>
        <w:t xml:space="preserve"> conclusión.</w:t>
      </w:r>
    </w:p>
    <w:p w:rsidR="008855E0" w:rsidRPr="008E4D22" w:rsidRDefault="008855E0" w:rsidP="00270C40">
      <w:pPr>
        <w:jc w:val="both"/>
        <w:rPr>
          <w:rFonts w:ascii="Calibri-Bold" w:hAnsi="Calibri-Bold" w:cs="Calibri-Bold"/>
          <w:bCs/>
          <w:i/>
          <w:color w:val="002060"/>
        </w:rPr>
      </w:pPr>
      <w:r w:rsidRPr="008E4D22">
        <w:rPr>
          <w:rFonts w:ascii="Calibri-Bold" w:hAnsi="Calibri-Bold" w:cs="Calibri-Bold"/>
          <w:bCs/>
          <w:i/>
          <w:color w:val="002060"/>
        </w:rPr>
        <w:t>Punto 9. S</w:t>
      </w:r>
      <w:r w:rsidR="00A71693">
        <w:rPr>
          <w:rFonts w:ascii="Calibri-Bold" w:hAnsi="Calibri-Bold" w:cs="Calibri-Bold"/>
          <w:bCs/>
          <w:i/>
          <w:color w:val="002060"/>
        </w:rPr>
        <w:t>i</w:t>
      </w:r>
      <w:r w:rsidRPr="008E4D22">
        <w:rPr>
          <w:rFonts w:ascii="Calibri-Bold" w:hAnsi="Calibri-Bold" w:cs="Calibri-Bold"/>
          <w:bCs/>
          <w:i/>
          <w:color w:val="002060"/>
        </w:rPr>
        <w:t xml:space="preserve"> del análisis precedente se concluye que existe riesgo de afectación, se deberá agregar un acción adicional de vigilancia ambiental donde se duplique el monitoreo de la RPM manteniendo un reporte mensual. La acción deberá ser “aumento de la frecuencia de monitoreo de los parámetros de la RPM a dos veces al mes, por seis meses consecutivos, con l finalidad de controlar y verificar el cumplimiento del DS 90/2000 y su RPM”</w:t>
      </w:r>
    </w:p>
    <w:p w:rsidR="008855E0" w:rsidRDefault="008855E0" w:rsidP="00270C40">
      <w:pPr>
        <w:jc w:val="both"/>
        <w:rPr>
          <w:rFonts w:ascii="Calibri-Bold" w:hAnsi="Calibri-Bold" w:cs="Calibri-Bold"/>
          <w:bCs/>
          <w:color w:val="002060"/>
        </w:rPr>
      </w:pPr>
    </w:p>
    <w:p w:rsidR="001A7828" w:rsidRDefault="008855E0" w:rsidP="00270C40">
      <w:pPr>
        <w:jc w:val="both"/>
        <w:rPr>
          <w:rFonts w:ascii="Calibri-Bold" w:hAnsi="Calibri-Bold" w:cs="Calibri-Bold"/>
          <w:bCs/>
        </w:rPr>
      </w:pPr>
      <w:r w:rsidRPr="00053D8F">
        <w:rPr>
          <w:rFonts w:ascii="Calibri-Bold" w:hAnsi="Calibri-Bold" w:cs="Calibri-Bold"/>
          <w:b/>
          <w:bCs/>
        </w:rPr>
        <w:t>Respuesta:</w:t>
      </w:r>
      <w:r w:rsidRPr="008855E0">
        <w:rPr>
          <w:rFonts w:ascii="Calibri-Bold" w:hAnsi="Calibri-Bold" w:cs="Calibri-Bold"/>
          <w:bCs/>
        </w:rPr>
        <w:t xml:space="preserve"> Se anexa en planilla </w:t>
      </w:r>
      <w:proofErr w:type="spellStart"/>
      <w:r w:rsidRPr="008855E0">
        <w:rPr>
          <w:rFonts w:ascii="Calibri-Bold" w:hAnsi="Calibri-Bold" w:cs="Calibri-Bold"/>
          <w:bCs/>
        </w:rPr>
        <w:t>excell</w:t>
      </w:r>
      <w:proofErr w:type="spellEnd"/>
      <w:r w:rsidRPr="008855E0">
        <w:rPr>
          <w:rFonts w:ascii="Calibri-Bold" w:hAnsi="Calibri-Bold" w:cs="Calibri-Bold"/>
          <w:bCs/>
        </w:rPr>
        <w:t xml:space="preserve"> análisis y conclusiones</w:t>
      </w:r>
      <w:r>
        <w:rPr>
          <w:rFonts w:ascii="Calibri-Bold" w:hAnsi="Calibri-Bold" w:cs="Calibri-Bold"/>
          <w:bCs/>
        </w:rPr>
        <w:t xml:space="preserve">. Si bien se estima que existe riesgo para la calidad de las aguas del estero Chávez, </w:t>
      </w:r>
      <w:r w:rsidR="001A7828">
        <w:rPr>
          <w:rFonts w:ascii="Calibri-Bold" w:hAnsi="Calibri-Bold" w:cs="Calibri-Bold"/>
          <w:bCs/>
        </w:rPr>
        <w:t>NO</w:t>
      </w:r>
      <w:r>
        <w:rPr>
          <w:rFonts w:ascii="Calibri-Bold" w:hAnsi="Calibri-Bold" w:cs="Calibri-Bold"/>
          <w:bCs/>
        </w:rPr>
        <w:t xml:space="preserve"> existen derechos de agua superficiales asociadas al estero Chávez en un KM  a la redonda</w:t>
      </w:r>
      <w:r w:rsidR="001A7828">
        <w:rPr>
          <w:rFonts w:ascii="Calibri-Bold" w:hAnsi="Calibri-Bold" w:cs="Calibri-Bold"/>
          <w:bCs/>
        </w:rPr>
        <w:t>. El único derecho de aguas superficiales obtenido de la Dirección General de Aguas fue del comité de aguas potable de parcelación colina la Vara. Código expediente ND-1003-4082, que no se vinculan hidrológicam</w:t>
      </w:r>
      <w:r w:rsidR="001B636E">
        <w:rPr>
          <w:rFonts w:ascii="Calibri-Bold" w:hAnsi="Calibri-Bold" w:cs="Calibri-Bold"/>
          <w:bCs/>
        </w:rPr>
        <w:t>ente</w:t>
      </w:r>
      <w:r w:rsidR="001A7828">
        <w:rPr>
          <w:rFonts w:ascii="Calibri-Bold" w:hAnsi="Calibri-Bold" w:cs="Calibri-Bold"/>
          <w:bCs/>
        </w:rPr>
        <w:t xml:space="preserve"> al estero Chávez, cuyas coordenadas son:</w:t>
      </w:r>
    </w:p>
    <w:tbl>
      <w:tblPr>
        <w:tblW w:w="6460" w:type="dxa"/>
        <w:tblCellMar>
          <w:left w:w="70" w:type="dxa"/>
          <w:right w:w="70" w:type="dxa"/>
        </w:tblCellMar>
        <w:tblLook w:val="04A0" w:firstRow="1" w:lastRow="0" w:firstColumn="1" w:lastColumn="0" w:noHBand="0" w:noVBand="1"/>
      </w:tblPr>
      <w:tblGrid>
        <w:gridCol w:w="3320"/>
        <w:gridCol w:w="3140"/>
      </w:tblGrid>
      <w:tr w:rsidR="001A7828" w:rsidRPr="001A7828" w:rsidTr="001A7828">
        <w:trPr>
          <w:trHeight w:val="510"/>
        </w:trPr>
        <w:tc>
          <w:tcPr>
            <w:tcW w:w="332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A7828" w:rsidRPr="001A7828" w:rsidRDefault="001A7828" w:rsidP="001A7828">
            <w:pPr>
              <w:spacing w:after="0" w:line="240" w:lineRule="auto"/>
              <w:jc w:val="center"/>
              <w:rPr>
                <w:rFonts w:ascii="Arial" w:eastAsia="Times New Roman" w:hAnsi="Arial" w:cs="Arial"/>
                <w:b/>
                <w:bCs/>
                <w:sz w:val="20"/>
                <w:szCs w:val="20"/>
                <w:lang w:eastAsia="es-CL"/>
              </w:rPr>
            </w:pPr>
            <w:r w:rsidRPr="001A7828">
              <w:rPr>
                <w:rFonts w:ascii="Arial" w:eastAsia="Times New Roman" w:hAnsi="Arial" w:cs="Arial"/>
                <w:b/>
                <w:bCs/>
                <w:sz w:val="20"/>
                <w:szCs w:val="20"/>
                <w:lang w:eastAsia="es-CL"/>
              </w:rPr>
              <w:t xml:space="preserve">Coordenadas UTM Norte Captación </w:t>
            </w:r>
          </w:p>
        </w:tc>
        <w:tc>
          <w:tcPr>
            <w:tcW w:w="3140" w:type="dxa"/>
            <w:tcBorders>
              <w:top w:val="single" w:sz="4" w:space="0" w:color="000000"/>
              <w:left w:val="nil"/>
              <w:bottom w:val="single" w:sz="4" w:space="0" w:color="000000"/>
              <w:right w:val="single" w:sz="4" w:space="0" w:color="000000"/>
            </w:tcBorders>
            <w:shd w:val="clear" w:color="auto" w:fill="auto"/>
            <w:vAlign w:val="bottom"/>
            <w:hideMark/>
          </w:tcPr>
          <w:p w:rsidR="001A7828" w:rsidRPr="001A7828" w:rsidRDefault="001A7828" w:rsidP="001A7828">
            <w:pPr>
              <w:spacing w:after="0" w:line="240" w:lineRule="auto"/>
              <w:jc w:val="center"/>
              <w:rPr>
                <w:rFonts w:ascii="Arial" w:eastAsia="Times New Roman" w:hAnsi="Arial" w:cs="Arial"/>
                <w:b/>
                <w:bCs/>
                <w:sz w:val="20"/>
                <w:szCs w:val="20"/>
                <w:lang w:eastAsia="es-CL"/>
              </w:rPr>
            </w:pPr>
            <w:r w:rsidRPr="001A7828">
              <w:rPr>
                <w:rFonts w:ascii="Arial" w:eastAsia="Times New Roman" w:hAnsi="Arial" w:cs="Arial"/>
                <w:b/>
                <w:bCs/>
                <w:sz w:val="20"/>
                <w:szCs w:val="20"/>
                <w:lang w:eastAsia="es-CL"/>
              </w:rPr>
              <w:t>Coordenadas UTM Este Captación</w:t>
            </w:r>
          </w:p>
        </w:tc>
      </w:tr>
      <w:tr w:rsidR="001A7828" w:rsidRPr="001A7828" w:rsidTr="001A7828">
        <w:trPr>
          <w:trHeight w:val="255"/>
        </w:trPr>
        <w:tc>
          <w:tcPr>
            <w:tcW w:w="3320" w:type="dxa"/>
            <w:tcBorders>
              <w:top w:val="nil"/>
              <w:left w:val="single" w:sz="4" w:space="0" w:color="000000"/>
              <w:bottom w:val="single" w:sz="4" w:space="0" w:color="000000"/>
              <w:right w:val="single" w:sz="4" w:space="0" w:color="000000"/>
            </w:tcBorders>
            <w:shd w:val="clear" w:color="auto" w:fill="auto"/>
            <w:noWrap/>
            <w:vAlign w:val="bottom"/>
            <w:hideMark/>
          </w:tcPr>
          <w:p w:rsidR="001A7828" w:rsidRPr="001A7828" w:rsidRDefault="001A7828" w:rsidP="001A7828">
            <w:pPr>
              <w:spacing w:after="0" w:line="240" w:lineRule="auto"/>
              <w:rPr>
                <w:rFonts w:ascii="Arial" w:eastAsia="Times New Roman" w:hAnsi="Arial" w:cs="Arial"/>
                <w:sz w:val="20"/>
                <w:szCs w:val="20"/>
                <w:lang w:eastAsia="es-CL"/>
              </w:rPr>
            </w:pPr>
            <w:r w:rsidRPr="001A7828">
              <w:rPr>
                <w:rFonts w:ascii="Arial" w:eastAsia="Times New Roman" w:hAnsi="Arial" w:cs="Arial"/>
                <w:sz w:val="20"/>
                <w:szCs w:val="20"/>
                <w:lang w:eastAsia="es-CL"/>
              </w:rPr>
              <w:t>5411336.0</w:t>
            </w:r>
          </w:p>
        </w:tc>
        <w:tc>
          <w:tcPr>
            <w:tcW w:w="3140" w:type="dxa"/>
            <w:tcBorders>
              <w:top w:val="nil"/>
              <w:left w:val="nil"/>
              <w:bottom w:val="single" w:sz="4" w:space="0" w:color="000000"/>
              <w:right w:val="single" w:sz="4" w:space="0" w:color="000000"/>
            </w:tcBorders>
            <w:shd w:val="clear" w:color="auto" w:fill="auto"/>
            <w:noWrap/>
            <w:vAlign w:val="bottom"/>
            <w:hideMark/>
          </w:tcPr>
          <w:p w:rsidR="001A7828" w:rsidRPr="001A7828" w:rsidRDefault="001A7828" w:rsidP="001A7828">
            <w:pPr>
              <w:spacing w:after="0" w:line="240" w:lineRule="auto"/>
              <w:rPr>
                <w:rFonts w:ascii="Arial" w:eastAsia="Times New Roman" w:hAnsi="Arial" w:cs="Arial"/>
                <w:sz w:val="20"/>
                <w:szCs w:val="20"/>
                <w:lang w:eastAsia="es-CL"/>
              </w:rPr>
            </w:pPr>
            <w:r w:rsidRPr="001A7828">
              <w:rPr>
                <w:rFonts w:ascii="Arial" w:eastAsia="Times New Roman" w:hAnsi="Arial" w:cs="Arial"/>
                <w:sz w:val="20"/>
                <w:szCs w:val="20"/>
                <w:lang w:eastAsia="es-CL"/>
              </w:rPr>
              <w:t>674558.0</w:t>
            </w:r>
          </w:p>
        </w:tc>
      </w:tr>
    </w:tbl>
    <w:p w:rsidR="001A7828" w:rsidRDefault="001A7828" w:rsidP="00270C40">
      <w:pPr>
        <w:jc w:val="both"/>
        <w:rPr>
          <w:rFonts w:ascii="Calibri-Bold" w:hAnsi="Calibri-Bold" w:cs="Calibri-Bold"/>
          <w:bCs/>
        </w:rPr>
      </w:pPr>
    </w:p>
    <w:p w:rsidR="008855E0" w:rsidRDefault="001A7828" w:rsidP="00270C40">
      <w:pPr>
        <w:jc w:val="both"/>
        <w:rPr>
          <w:rFonts w:ascii="Calibri-Bold" w:hAnsi="Calibri-Bold" w:cs="Calibri-Bold"/>
          <w:bCs/>
        </w:rPr>
      </w:pPr>
      <w:r>
        <w:rPr>
          <w:rFonts w:ascii="Calibri-Bold" w:hAnsi="Calibri-Bold" w:cs="Calibri-Bold"/>
          <w:bCs/>
        </w:rPr>
        <w:t>Ad</w:t>
      </w:r>
      <w:r w:rsidR="008855E0">
        <w:rPr>
          <w:rFonts w:ascii="Calibri-Bold" w:hAnsi="Calibri-Bold" w:cs="Calibri-Bold"/>
          <w:bCs/>
        </w:rPr>
        <w:t xml:space="preserve">emás dada la condición </w:t>
      </w:r>
      <w:proofErr w:type="spellStart"/>
      <w:r w:rsidR="008855E0">
        <w:rPr>
          <w:rFonts w:ascii="Calibri-Bold" w:hAnsi="Calibri-Bold" w:cs="Calibri-Bold"/>
          <w:bCs/>
        </w:rPr>
        <w:t>antropizada</w:t>
      </w:r>
      <w:proofErr w:type="spellEnd"/>
      <w:r w:rsidR="008855E0">
        <w:rPr>
          <w:rFonts w:ascii="Calibri-Bold" w:hAnsi="Calibri-Bold" w:cs="Calibri-Bold"/>
          <w:bCs/>
        </w:rPr>
        <w:t xml:space="preserve"> del sector, tampoco existen actividades de agricultura que impliquen que el estero sea usado como abrevadero de animales de ganadería. </w:t>
      </w:r>
    </w:p>
    <w:p w:rsidR="008855E0" w:rsidRDefault="008855E0" w:rsidP="00270C40">
      <w:pPr>
        <w:jc w:val="both"/>
        <w:rPr>
          <w:rFonts w:ascii="Calibri-Bold" w:hAnsi="Calibri-Bold" w:cs="Calibri-Bold"/>
          <w:bCs/>
        </w:rPr>
      </w:pPr>
      <w:r>
        <w:rPr>
          <w:rFonts w:ascii="Calibri-Bold" w:hAnsi="Calibri-Bold" w:cs="Calibri-Bold"/>
          <w:bCs/>
        </w:rPr>
        <w:t xml:space="preserve">Tampoco en el sector existen actividades de pesca recreativa, ni es considerado como zona de reproducción y desove de especies de importancia comercial que sustente alguna pesquería o actividad de desarrollo turístico de pesca recreativa. </w:t>
      </w:r>
    </w:p>
    <w:p w:rsidR="008855E0" w:rsidRDefault="008855E0" w:rsidP="00270C40">
      <w:pPr>
        <w:jc w:val="both"/>
        <w:rPr>
          <w:rFonts w:ascii="Calibri-Bold" w:hAnsi="Calibri-Bold" w:cs="Calibri-Bold"/>
          <w:bCs/>
        </w:rPr>
      </w:pPr>
      <w:r>
        <w:rPr>
          <w:rFonts w:ascii="Calibri-Bold" w:hAnsi="Calibri-Bold" w:cs="Calibri-Bold"/>
          <w:bCs/>
        </w:rPr>
        <w:lastRenderedPageBreak/>
        <w:t>Por lo anterior no se proponen acciones adicionales de monitoreo, quedando estas sujetas a requerimiento expreso de la autoridad.</w:t>
      </w:r>
    </w:p>
    <w:p w:rsidR="008855E0" w:rsidRPr="008E4D22" w:rsidRDefault="008855E0" w:rsidP="008D2726">
      <w:pPr>
        <w:pStyle w:val="Prrafodelista"/>
        <w:numPr>
          <w:ilvl w:val="0"/>
          <w:numId w:val="5"/>
        </w:numPr>
        <w:jc w:val="both"/>
        <w:rPr>
          <w:rFonts w:ascii="Calibri-Bold" w:hAnsi="Calibri-Bold" w:cs="Calibri-Bold"/>
          <w:bCs/>
          <w:i/>
          <w:color w:val="002060"/>
        </w:rPr>
      </w:pPr>
      <w:r w:rsidRPr="008E4D22">
        <w:rPr>
          <w:rFonts w:ascii="Calibri-Bold" w:hAnsi="Calibri-Bold" w:cs="Calibri-Bold"/>
          <w:bCs/>
          <w:i/>
          <w:color w:val="002060"/>
        </w:rPr>
        <w:t>Observaciones</w:t>
      </w:r>
      <w:r w:rsidR="008D2726" w:rsidRPr="008E4D22">
        <w:rPr>
          <w:rFonts w:ascii="Calibri-Bold" w:hAnsi="Calibri-Bold" w:cs="Calibri-Bold"/>
          <w:bCs/>
          <w:i/>
          <w:color w:val="002060"/>
        </w:rPr>
        <w:t xml:space="preserve"> </w:t>
      </w:r>
      <w:r w:rsidRPr="008E4D22">
        <w:rPr>
          <w:rFonts w:ascii="Calibri-Bold" w:hAnsi="Calibri-Bold" w:cs="Calibri-Bold"/>
          <w:bCs/>
          <w:i/>
          <w:color w:val="002060"/>
        </w:rPr>
        <w:t>especificas por acción</w:t>
      </w:r>
    </w:p>
    <w:p w:rsidR="008855E0" w:rsidRPr="008E4D22" w:rsidRDefault="008855E0" w:rsidP="008855E0">
      <w:pPr>
        <w:pStyle w:val="Prrafodelista"/>
        <w:jc w:val="both"/>
        <w:rPr>
          <w:rFonts w:ascii="Calibri-Bold" w:hAnsi="Calibri-Bold" w:cs="Calibri-Bold"/>
          <w:bCs/>
          <w:i/>
          <w:color w:val="002060"/>
        </w:rPr>
      </w:pPr>
    </w:p>
    <w:p w:rsidR="008855E0" w:rsidRPr="008E4D22" w:rsidRDefault="008D2726" w:rsidP="008D2726">
      <w:pPr>
        <w:jc w:val="both"/>
        <w:rPr>
          <w:rFonts w:ascii="Calibri-Bold" w:hAnsi="Calibri-Bold" w:cs="Calibri-Bold"/>
          <w:bCs/>
          <w:i/>
          <w:color w:val="002060"/>
        </w:rPr>
      </w:pPr>
      <w:r w:rsidRPr="008E4D22">
        <w:rPr>
          <w:rFonts w:ascii="Calibri-Bold" w:hAnsi="Calibri-Bold" w:cs="Calibri-Bold"/>
          <w:bCs/>
          <w:i/>
          <w:color w:val="002060"/>
        </w:rPr>
        <w:t xml:space="preserve">Punto 1. </w:t>
      </w:r>
      <w:r w:rsidR="008E4D22">
        <w:rPr>
          <w:rFonts w:ascii="Calibri-Bold" w:hAnsi="Calibri-Bold" w:cs="Calibri-Bold"/>
          <w:bCs/>
          <w:i/>
          <w:color w:val="002060"/>
        </w:rPr>
        <w:t>“</w:t>
      </w:r>
      <w:r w:rsidRPr="008E4D22">
        <w:rPr>
          <w:rFonts w:ascii="Calibri-Bold" w:hAnsi="Calibri-Bold" w:cs="Calibri-Bold"/>
          <w:bCs/>
          <w:i/>
          <w:color w:val="002060"/>
        </w:rPr>
        <w:t>Para efectos de orden, se ha decidido realzar observaciones a cada acción por separado, a</w:t>
      </w:r>
      <w:r w:rsidR="001B636E">
        <w:rPr>
          <w:rFonts w:ascii="Calibri-Bold" w:hAnsi="Calibri-Bold" w:cs="Calibri-Bold"/>
          <w:bCs/>
          <w:i/>
          <w:color w:val="002060"/>
        </w:rPr>
        <w:t>u</w:t>
      </w:r>
      <w:r w:rsidRPr="008E4D22">
        <w:rPr>
          <w:rFonts w:ascii="Calibri-Bold" w:hAnsi="Calibri-Bold" w:cs="Calibri-Bold"/>
          <w:bCs/>
          <w:i/>
          <w:color w:val="002060"/>
        </w:rPr>
        <w:t xml:space="preserve">n cuando éstas sean pertinentes a más de un hecho </w:t>
      </w:r>
      <w:proofErr w:type="spellStart"/>
      <w:r w:rsidRPr="008E4D22">
        <w:rPr>
          <w:rFonts w:ascii="Calibri-Bold" w:hAnsi="Calibri-Bold" w:cs="Calibri-Bold"/>
          <w:bCs/>
          <w:i/>
          <w:color w:val="002060"/>
        </w:rPr>
        <w:t>infraccional</w:t>
      </w:r>
      <w:proofErr w:type="spellEnd"/>
      <w:r w:rsidRPr="008E4D22">
        <w:rPr>
          <w:rFonts w:ascii="Calibri-Bold" w:hAnsi="Calibri-Bold" w:cs="Calibri-Bold"/>
          <w:bCs/>
          <w:i/>
          <w:color w:val="002060"/>
        </w:rPr>
        <w:t>…”</w:t>
      </w:r>
    </w:p>
    <w:p w:rsidR="008D2726" w:rsidRDefault="008D2726" w:rsidP="008D2726">
      <w:pPr>
        <w:ind w:left="720"/>
        <w:jc w:val="both"/>
        <w:rPr>
          <w:rFonts w:ascii="Calibri-Bold" w:hAnsi="Calibri-Bold" w:cs="Calibri-Bold"/>
          <w:bCs/>
        </w:rPr>
      </w:pPr>
    </w:p>
    <w:p w:rsidR="008D2726" w:rsidRPr="008D2726" w:rsidRDefault="008D2726" w:rsidP="008D2726">
      <w:pPr>
        <w:jc w:val="both"/>
        <w:rPr>
          <w:rFonts w:ascii="Calibri-Bold" w:hAnsi="Calibri-Bold" w:cs="Calibri-Bold"/>
          <w:bCs/>
        </w:rPr>
      </w:pPr>
      <w:r w:rsidRPr="008E4D22">
        <w:rPr>
          <w:rFonts w:ascii="Calibri-Bold" w:hAnsi="Calibri-Bold" w:cs="Calibri-Bold"/>
          <w:b/>
          <w:bCs/>
        </w:rPr>
        <w:t>Respuesta:</w:t>
      </w:r>
      <w:r>
        <w:rPr>
          <w:rFonts w:ascii="Calibri-Bold" w:hAnsi="Calibri-Bold" w:cs="Calibri-Bold"/>
          <w:bCs/>
        </w:rPr>
        <w:t xml:space="preserve"> Se incorporaron todas las observaciones derivadas de este literal en un nuevo PDC, el cual se a</w:t>
      </w:r>
      <w:r w:rsidR="001B636E">
        <w:rPr>
          <w:rFonts w:ascii="Calibri-Bold" w:hAnsi="Calibri-Bold" w:cs="Calibri-Bold"/>
          <w:bCs/>
        </w:rPr>
        <w:t>djunta</w:t>
      </w:r>
      <w:r>
        <w:rPr>
          <w:rFonts w:ascii="Calibri-Bold" w:hAnsi="Calibri-Bold" w:cs="Calibri-Bold"/>
          <w:bCs/>
        </w:rPr>
        <w:t>.</w:t>
      </w:r>
    </w:p>
    <w:p w:rsidR="00A71693" w:rsidRDefault="00A71693" w:rsidP="00270C40">
      <w:pPr>
        <w:jc w:val="both"/>
        <w:rPr>
          <w:rFonts w:ascii="Calibri-Bold" w:hAnsi="Calibri-Bold" w:cs="Calibri-Bold"/>
          <w:bCs/>
          <w:i/>
          <w:color w:val="002060"/>
        </w:rPr>
      </w:pPr>
      <w:r>
        <w:rPr>
          <w:rFonts w:ascii="Calibri-Bold" w:hAnsi="Calibri-Bold" w:cs="Calibri-Bold"/>
          <w:bCs/>
          <w:i/>
          <w:color w:val="002060"/>
        </w:rPr>
        <w:t>C2. En relación a las acciones N° 3y N° 4 limpieza y habilitación de piscinas de decantación y control de vertimiento según proy</w:t>
      </w:r>
      <w:r w:rsidR="009155E3">
        <w:rPr>
          <w:rFonts w:ascii="Calibri-Bold" w:hAnsi="Calibri-Bold" w:cs="Calibri-Bold"/>
          <w:bCs/>
          <w:i/>
          <w:color w:val="002060"/>
        </w:rPr>
        <w:t>e</w:t>
      </w:r>
      <w:r>
        <w:rPr>
          <w:rFonts w:ascii="Calibri-Bold" w:hAnsi="Calibri-Bold" w:cs="Calibri-Bold"/>
          <w:bCs/>
          <w:i/>
          <w:color w:val="002060"/>
        </w:rPr>
        <w:t>cto apr</w:t>
      </w:r>
      <w:r w:rsidR="009155E3">
        <w:rPr>
          <w:rFonts w:ascii="Calibri-Bold" w:hAnsi="Calibri-Bold" w:cs="Calibri-Bold"/>
          <w:bCs/>
          <w:i/>
          <w:color w:val="002060"/>
        </w:rPr>
        <w:t>o</w:t>
      </w:r>
      <w:r>
        <w:rPr>
          <w:rFonts w:ascii="Calibri-Bold" w:hAnsi="Calibri-Bold" w:cs="Calibri-Bold"/>
          <w:bCs/>
          <w:i/>
          <w:color w:val="002060"/>
        </w:rPr>
        <w:t>bado por RCA 415/03</w:t>
      </w:r>
    </w:p>
    <w:p w:rsidR="00A71693" w:rsidRDefault="00A71693" w:rsidP="004F0E61">
      <w:pPr>
        <w:pStyle w:val="Prrafodelista"/>
        <w:numPr>
          <w:ilvl w:val="0"/>
          <w:numId w:val="7"/>
        </w:numPr>
        <w:jc w:val="both"/>
        <w:rPr>
          <w:rFonts w:ascii="Calibri-Bold" w:hAnsi="Calibri-Bold" w:cs="Calibri-Bold"/>
          <w:bCs/>
          <w:i/>
          <w:color w:val="002060"/>
        </w:rPr>
      </w:pPr>
      <w:r w:rsidRPr="00A71693">
        <w:rPr>
          <w:rFonts w:ascii="Calibri-Bold" w:hAnsi="Calibri-Bold" w:cs="Calibri-Bold"/>
          <w:bCs/>
          <w:i/>
          <w:color w:val="002060"/>
        </w:rPr>
        <w:t>“…es necesario detallar cuántas pis</w:t>
      </w:r>
      <w:r w:rsidR="009155E3">
        <w:rPr>
          <w:rFonts w:ascii="Calibri-Bold" w:hAnsi="Calibri-Bold" w:cs="Calibri-Bold"/>
          <w:bCs/>
          <w:i/>
          <w:color w:val="002060"/>
        </w:rPr>
        <w:t>c</w:t>
      </w:r>
      <w:r w:rsidRPr="00A71693">
        <w:rPr>
          <w:rFonts w:ascii="Calibri-Bold" w:hAnsi="Calibri-Bold" w:cs="Calibri-Bold"/>
          <w:bCs/>
          <w:i/>
          <w:color w:val="002060"/>
        </w:rPr>
        <w:t>inas están actualmente construidas, mencionando su función específica, cuál</w:t>
      </w:r>
      <w:r w:rsidR="009155E3">
        <w:rPr>
          <w:rFonts w:ascii="Calibri-Bold" w:hAnsi="Calibri-Bold" w:cs="Calibri-Bold"/>
          <w:bCs/>
          <w:i/>
          <w:color w:val="002060"/>
        </w:rPr>
        <w:t>e</w:t>
      </w:r>
      <w:r w:rsidRPr="00A71693">
        <w:rPr>
          <w:rFonts w:ascii="Calibri-Bold" w:hAnsi="Calibri-Bold" w:cs="Calibri-Bold"/>
          <w:bCs/>
          <w:i/>
          <w:color w:val="002060"/>
        </w:rPr>
        <w:t>s serán some</w:t>
      </w:r>
      <w:r w:rsidR="009155E3">
        <w:rPr>
          <w:rFonts w:ascii="Calibri-Bold" w:hAnsi="Calibri-Bold" w:cs="Calibri-Bold"/>
          <w:bCs/>
          <w:i/>
          <w:color w:val="002060"/>
        </w:rPr>
        <w:t>t</w:t>
      </w:r>
      <w:r w:rsidRPr="00A71693">
        <w:rPr>
          <w:rFonts w:ascii="Calibri-Bold" w:hAnsi="Calibri-Bold" w:cs="Calibri-Bold"/>
          <w:bCs/>
          <w:i/>
          <w:color w:val="002060"/>
        </w:rPr>
        <w:t>idas a limpieza, y cuantas de estas pis</w:t>
      </w:r>
      <w:r w:rsidR="009155E3">
        <w:rPr>
          <w:rFonts w:ascii="Calibri-Bold" w:hAnsi="Calibri-Bold" w:cs="Calibri-Bold"/>
          <w:bCs/>
          <w:i/>
          <w:color w:val="002060"/>
        </w:rPr>
        <w:t>ci</w:t>
      </w:r>
      <w:r w:rsidRPr="00A71693">
        <w:rPr>
          <w:rFonts w:ascii="Calibri-Bold" w:hAnsi="Calibri-Bold" w:cs="Calibri-Bold"/>
          <w:bCs/>
          <w:i/>
          <w:color w:val="002060"/>
        </w:rPr>
        <w:t>nas ser</w:t>
      </w:r>
      <w:r w:rsidR="009155E3">
        <w:rPr>
          <w:rFonts w:ascii="Calibri-Bold" w:hAnsi="Calibri-Bold" w:cs="Calibri-Bold"/>
          <w:bCs/>
          <w:i/>
          <w:color w:val="002060"/>
        </w:rPr>
        <w:t>á</w:t>
      </w:r>
      <w:r w:rsidRPr="00A71693">
        <w:rPr>
          <w:rFonts w:ascii="Calibri-Bold" w:hAnsi="Calibri-Bold" w:cs="Calibri-Bold"/>
          <w:bCs/>
          <w:i/>
          <w:color w:val="002060"/>
        </w:rPr>
        <w:t>n habi</w:t>
      </w:r>
      <w:r w:rsidR="009155E3">
        <w:rPr>
          <w:rFonts w:ascii="Calibri-Bold" w:hAnsi="Calibri-Bold" w:cs="Calibri-Bold"/>
          <w:bCs/>
          <w:i/>
          <w:color w:val="002060"/>
        </w:rPr>
        <w:t>l</w:t>
      </w:r>
      <w:r w:rsidRPr="00A71693">
        <w:rPr>
          <w:rFonts w:ascii="Calibri-Bold" w:hAnsi="Calibri-Bold" w:cs="Calibri-Bold"/>
          <w:bCs/>
          <w:i/>
          <w:color w:val="002060"/>
        </w:rPr>
        <w:t>itadas. Además deberá detallar dimensiones y acompa</w:t>
      </w:r>
      <w:r w:rsidR="009155E3">
        <w:rPr>
          <w:rFonts w:ascii="Calibri-Bold" w:hAnsi="Calibri-Bold" w:cs="Calibri-Bold"/>
          <w:bCs/>
          <w:i/>
          <w:color w:val="002060"/>
        </w:rPr>
        <w:t>ñ</w:t>
      </w:r>
      <w:r w:rsidRPr="00A71693">
        <w:rPr>
          <w:rFonts w:ascii="Calibri-Bold" w:hAnsi="Calibri-Bold" w:cs="Calibri-Bold"/>
          <w:bCs/>
          <w:i/>
          <w:color w:val="002060"/>
        </w:rPr>
        <w:t>ar planos sencillo</w:t>
      </w:r>
      <w:r w:rsidR="009155E3">
        <w:rPr>
          <w:rFonts w:ascii="Calibri-Bold" w:hAnsi="Calibri-Bold" w:cs="Calibri-Bold"/>
          <w:bCs/>
          <w:i/>
          <w:color w:val="002060"/>
        </w:rPr>
        <w:t>s</w:t>
      </w:r>
      <w:r w:rsidRPr="00A71693">
        <w:rPr>
          <w:rFonts w:ascii="Calibri-Bold" w:hAnsi="Calibri-Bold" w:cs="Calibri-Bold"/>
          <w:bCs/>
          <w:i/>
          <w:color w:val="002060"/>
        </w:rPr>
        <w:t xml:space="preserve"> de las pis</w:t>
      </w:r>
      <w:r w:rsidR="009155E3">
        <w:rPr>
          <w:rFonts w:ascii="Calibri-Bold" w:hAnsi="Calibri-Bold" w:cs="Calibri-Bold"/>
          <w:bCs/>
          <w:i/>
          <w:color w:val="002060"/>
        </w:rPr>
        <w:t>c</w:t>
      </w:r>
      <w:r w:rsidRPr="00A71693">
        <w:rPr>
          <w:rFonts w:ascii="Calibri-Bold" w:hAnsi="Calibri-Bold" w:cs="Calibri-Bold"/>
          <w:bCs/>
          <w:i/>
          <w:color w:val="002060"/>
        </w:rPr>
        <w:t>inas construidas y</w:t>
      </w:r>
      <w:r w:rsidR="009155E3">
        <w:rPr>
          <w:rFonts w:ascii="Calibri-Bold" w:hAnsi="Calibri-Bold" w:cs="Calibri-Bold"/>
          <w:bCs/>
          <w:i/>
          <w:color w:val="002060"/>
        </w:rPr>
        <w:t xml:space="preserve"> </w:t>
      </w:r>
      <w:r w:rsidRPr="00A71693">
        <w:rPr>
          <w:rFonts w:ascii="Calibri-Bold" w:hAnsi="Calibri-Bold" w:cs="Calibri-Bold"/>
          <w:bCs/>
          <w:i/>
          <w:color w:val="002060"/>
        </w:rPr>
        <w:t>a con</w:t>
      </w:r>
      <w:r>
        <w:rPr>
          <w:rFonts w:ascii="Calibri-Bold" w:hAnsi="Calibri-Bold" w:cs="Calibri-Bold"/>
          <w:bCs/>
          <w:i/>
          <w:color w:val="002060"/>
        </w:rPr>
        <w:t>s</w:t>
      </w:r>
      <w:r w:rsidRPr="00A71693">
        <w:rPr>
          <w:rFonts w:ascii="Calibri-Bold" w:hAnsi="Calibri-Bold" w:cs="Calibri-Bold"/>
          <w:bCs/>
          <w:i/>
          <w:color w:val="002060"/>
        </w:rPr>
        <w:t>truir</w:t>
      </w:r>
      <w:r>
        <w:rPr>
          <w:rFonts w:ascii="Calibri-Bold" w:hAnsi="Calibri-Bold" w:cs="Calibri-Bold"/>
          <w:bCs/>
          <w:i/>
          <w:color w:val="002060"/>
        </w:rPr>
        <w:t>”</w:t>
      </w:r>
      <w:r w:rsidRPr="00A71693">
        <w:rPr>
          <w:rFonts w:ascii="Calibri-Bold" w:hAnsi="Calibri-Bold" w:cs="Calibri-Bold"/>
          <w:bCs/>
          <w:i/>
          <w:color w:val="002060"/>
        </w:rPr>
        <w:t>.</w:t>
      </w:r>
    </w:p>
    <w:p w:rsidR="009155E3" w:rsidRDefault="009155E3" w:rsidP="009155E3">
      <w:pPr>
        <w:pStyle w:val="Prrafodelista"/>
        <w:jc w:val="both"/>
        <w:rPr>
          <w:rFonts w:ascii="Calibri-Bold" w:hAnsi="Calibri-Bold" w:cs="Calibri-Bold"/>
          <w:bCs/>
          <w:i/>
          <w:color w:val="002060"/>
        </w:rPr>
      </w:pPr>
    </w:p>
    <w:p w:rsidR="009155E3" w:rsidRDefault="009155E3" w:rsidP="004F0E61">
      <w:pPr>
        <w:pStyle w:val="Prrafodelista"/>
        <w:numPr>
          <w:ilvl w:val="0"/>
          <w:numId w:val="7"/>
        </w:numPr>
        <w:jc w:val="both"/>
        <w:rPr>
          <w:rFonts w:ascii="Calibri-Bold" w:hAnsi="Calibri-Bold" w:cs="Calibri-Bold"/>
          <w:bCs/>
          <w:i/>
          <w:color w:val="002060"/>
        </w:rPr>
      </w:pPr>
      <w:r>
        <w:rPr>
          <w:rFonts w:ascii="Calibri-Bold" w:hAnsi="Calibri-Bold" w:cs="Calibri-Bold"/>
          <w:bCs/>
          <w:i/>
          <w:color w:val="002060"/>
        </w:rPr>
        <w:t>Estas acciones deberán ser desagregadas en 3 acciones distintas, tal como se muestra en las siguientes letras.</w:t>
      </w:r>
    </w:p>
    <w:p w:rsidR="009155E3" w:rsidRPr="009155E3" w:rsidRDefault="009155E3" w:rsidP="009155E3">
      <w:pPr>
        <w:pStyle w:val="Prrafodelista"/>
        <w:rPr>
          <w:rFonts w:ascii="Calibri-Bold" w:hAnsi="Calibri-Bold" w:cs="Calibri-Bold"/>
          <w:bCs/>
          <w:i/>
          <w:color w:val="002060"/>
        </w:rPr>
      </w:pPr>
    </w:p>
    <w:p w:rsidR="009155E3" w:rsidRDefault="009155E3" w:rsidP="004F0E61">
      <w:pPr>
        <w:pStyle w:val="Prrafodelista"/>
        <w:numPr>
          <w:ilvl w:val="0"/>
          <w:numId w:val="7"/>
        </w:numPr>
        <w:jc w:val="both"/>
        <w:rPr>
          <w:rFonts w:ascii="Calibri-Bold" w:hAnsi="Calibri-Bold" w:cs="Calibri-Bold"/>
          <w:bCs/>
          <w:i/>
          <w:color w:val="002060"/>
        </w:rPr>
      </w:pPr>
      <w:r>
        <w:rPr>
          <w:rFonts w:ascii="Calibri-Bold" w:hAnsi="Calibri-Bold" w:cs="Calibri-Bold"/>
          <w:bCs/>
          <w:i/>
          <w:color w:val="002060"/>
        </w:rPr>
        <w:t>Respecto a la acción de limpieza de las piscinas de decantación, es necesario describir donde será dispuestas los sedimentos de éstas, puesto que no pueden ser vertidos al cauce.</w:t>
      </w:r>
    </w:p>
    <w:p w:rsidR="009155E3" w:rsidRPr="009155E3" w:rsidRDefault="009155E3" w:rsidP="009155E3">
      <w:pPr>
        <w:pStyle w:val="Prrafodelista"/>
        <w:rPr>
          <w:rFonts w:ascii="Calibri-Bold" w:hAnsi="Calibri-Bold" w:cs="Calibri-Bold"/>
          <w:bCs/>
          <w:i/>
          <w:color w:val="002060"/>
        </w:rPr>
      </w:pPr>
    </w:p>
    <w:p w:rsidR="009155E3" w:rsidRDefault="009155E3" w:rsidP="004F0E61">
      <w:pPr>
        <w:pStyle w:val="Prrafodelista"/>
        <w:numPr>
          <w:ilvl w:val="0"/>
          <w:numId w:val="7"/>
        </w:numPr>
        <w:jc w:val="both"/>
        <w:rPr>
          <w:rFonts w:ascii="Calibri-Bold" w:hAnsi="Calibri-Bold" w:cs="Calibri-Bold"/>
          <w:bCs/>
          <w:i/>
          <w:color w:val="002060"/>
        </w:rPr>
      </w:pPr>
      <w:r>
        <w:rPr>
          <w:rFonts w:ascii="Calibri-Bold" w:hAnsi="Calibri-Bold" w:cs="Calibri-Bold"/>
          <w:bCs/>
          <w:i/>
          <w:color w:val="002060"/>
        </w:rPr>
        <w:t>Respecto de la acción de habilitación de las piscinas de decantación, aclarar si dicha habilitación significa su construcción o alguna acción diferente.</w:t>
      </w:r>
    </w:p>
    <w:p w:rsidR="009155E3" w:rsidRPr="009155E3" w:rsidRDefault="009155E3" w:rsidP="009155E3">
      <w:pPr>
        <w:pStyle w:val="Prrafodelista"/>
        <w:rPr>
          <w:rFonts w:ascii="Calibri-Bold" w:hAnsi="Calibri-Bold" w:cs="Calibri-Bold"/>
          <w:bCs/>
          <w:i/>
          <w:color w:val="002060"/>
        </w:rPr>
      </w:pPr>
    </w:p>
    <w:p w:rsidR="009155E3" w:rsidRDefault="009155E3" w:rsidP="004F0E61">
      <w:pPr>
        <w:pStyle w:val="Prrafodelista"/>
        <w:numPr>
          <w:ilvl w:val="0"/>
          <w:numId w:val="7"/>
        </w:numPr>
        <w:jc w:val="both"/>
        <w:rPr>
          <w:rFonts w:ascii="Calibri-Bold" w:hAnsi="Calibri-Bold" w:cs="Calibri-Bold"/>
          <w:bCs/>
          <w:i/>
          <w:color w:val="002060"/>
        </w:rPr>
      </w:pPr>
      <w:r>
        <w:rPr>
          <w:rFonts w:ascii="Calibri-Bold" w:hAnsi="Calibri-Bold" w:cs="Calibri-Bold"/>
          <w:bCs/>
          <w:i/>
          <w:color w:val="002060"/>
        </w:rPr>
        <w:t>Respecto al vertimiento, aclarar en qué consistirá este control de vertimiento.</w:t>
      </w:r>
    </w:p>
    <w:p w:rsidR="009155E3" w:rsidRPr="009155E3" w:rsidRDefault="009155E3" w:rsidP="009155E3">
      <w:pPr>
        <w:pStyle w:val="Prrafodelista"/>
        <w:rPr>
          <w:rFonts w:ascii="Calibri-Bold" w:hAnsi="Calibri-Bold" w:cs="Calibri-Bold"/>
          <w:bCs/>
          <w:i/>
          <w:color w:val="002060"/>
        </w:rPr>
      </w:pPr>
    </w:p>
    <w:p w:rsidR="009155E3" w:rsidRDefault="009155E3" w:rsidP="004F0E61">
      <w:pPr>
        <w:pStyle w:val="Prrafodelista"/>
        <w:numPr>
          <w:ilvl w:val="0"/>
          <w:numId w:val="7"/>
        </w:numPr>
        <w:jc w:val="both"/>
        <w:rPr>
          <w:rFonts w:ascii="Calibri-Bold" w:hAnsi="Calibri-Bold" w:cs="Calibri-Bold"/>
          <w:bCs/>
          <w:i/>
          <w:color w:val="002060"/>
        </w:rPr>
      </w:pPr>
      <w:r>
        <w:rPr>
          <w:rFonts w:ascii="Calibri-Bold" w:hAnsi="Calibri-Bold" w:cs="Calibri-Bold"/>
          <w:bCs/>
          <w:i/>
          <w:color w:val="002060"/>
        </w:rPr>
        <w:t xml:space="preserve">En la forma de implementación deberá indicar e procedimiento por el cual se llevará a cabo la acción. Así mismo deberá indicar si las obras corresponden al proyecto evaluado mediante RCA 415/03…” </w:t>
      </w:r>
    </w:p>
    <w:p w:rsidR="009155E3" w:rsidRPr="009155E3" w:rsidRDefault="009155E3" w:rsidP="009155E3">
      <w:pPr>
        <w:pStyle w:val="Prrafodelista"/>
        <w:rPr>
          <w:rFonts w:ascii="Calibri-Bold" w:hAnsi="Calibri-Bold" w:cs="Calibri-Bold"/>
          <w:bCs/>
          <w:i/>
          <w:color w:val="002060"/>
        </w:rPr>
      </w:pPr>
    </w:p>
    <w:p w:rsidR="004A5DF9" w:rsidRDefault="004A5DF9" w:rsidP="004A5DF9">
      <w:pPr>
        <w:spacing w:after="0"/>
        <w:jc w:val="both"/>
      </w:pPr>
      <w:r w:rsidRPr="004A5DF9">
        <w:rPr>
          <w:rFonts w:ascii="Calibri-Bold" w:hAnsi="Calibri-Bold" w:cs="Calibri-Bold"/>
          <w:b/>
          <w:bCs/>
        </w:rPr>
        <w:t>Respuesta:</w:t>
      </w:r>
    </w:p>
    <w:p w:rsidR="004A5DF9" w:rsidRDefault="004A5DF9" w:rsidP="004A5DF9">
      <w:pPr>
        <w:spacing w:after="0"/>
        <w:jc w:val="both"/>
      </w:pPr>
    </w:p>
    <w:p w:rsidR="00053D8F" w:rsidRDefault="00053D8F" w:rsidP="004A5DF9">
      <w:pPr>
        <w:spacing w:after="0"/>
        <w:jc w:val="both"/>
        <w:rPr>
          <w:rFonts w:ascii="Calibri-Bold" w:hAnsi="Calibri-Bold" w:cs="Calibri-Bold"/>
          <w:bCs/>
        </w:rPr>
      </w:pPr>
      <w:r>
        <w:rPr>
          <w:rFonts w:ascii="Calibri-Bold" w:hAnsi="Calibri-Bold" w:cs="Calibri-Bold"/>
          <w:bCs/>
        </w:rPr>
        <w:t xml:space="preserve">Según la RCA 415/03, </w:t>
      </w:r>
      <w:r w:rsidR="00BD0BB9">
        <w:rPr>
          <w:rFonts w:ascii="Calibri-Bold" w:hAnsi="Calibri-Bold" w:cs="Calibri-Bold"/>
          <w:bCs/>
        </w:rPr>
        <w:t>S</w:t>
      </w:r>
      <w:r w:rsidR="00BD0BB9" w:rsidRPr="00BD0BB9">
        <w:rPr>
          <w:rFonts w:ascii="Calibri-Bold" w:hAnsi="Calibri-Bold" w:cs="Calibri-Bold"/>
          <w:bCs/>
        </w:rPr>
        <w:t xml:space="preserve">on </w:t>
      </w:r>
      <w:r>
        <w:rPr>
          <w:rFonts w:ascii="Calibri-Bold" w:hAnsi="Calibri-Bold" w:cs="Calibri-Bold"/>
          <w:bCs/>
        </w:rPr>
        <w:t>8</w:t>
      </w:r>
      <w:r w:rsidR="00BD0BB9" w:rsidRPr="00BD0BB9">
        <w:rPr>
          <w:rFonts w:ascii="Calibri-Bold" w:hAnsi="Calibri-Bold" w:cs="Calibri-Bold"/>
          <w:bCs/>
        </w:rPr>
        <w:t xml:space="preserve"> </w:t>
      </w:r>
      <w:r w:rsidR="00BD0BB9">
        <w:rPr>
          <w:rFonts w:ascii="Calibri-Bold" w:hAnsi="Calibri-Bold" w:cs="Calibri-Bold"/>
          <w:bCs/>
        </w:rPr>
        <w:t xml:space="preserve">piscinas </w:t>
      </w:r>
      <w:r>
        <w:rPr>
          <w:rFonts w:ascii="Calibri-Bold" w:hAnsi="Calibri-Bold" w:cs="Calibri-Bold"/>
          <w:bCs/>
        </w:rPr>
        <w:t xml:space="preserve">de decantación del 7 x10 x 4 metros que corresponde al circuito de recirculación. </w:t>
      </w:r>
    </w:p>
    <w:p w:rsidR="00053D8F" w:rsidRDefault="00053D8F" w:rsidP="004A5DF9">
      <w:pPr>
        <w:spacing w:after="0"/>
        <w:jc w:val="both"/>
        <w:rPr>
          <w:rFonts w:ascii="Calibri-Bold" w:hAnsi="Calibri-Bold" w:cs="Calibri-Bold"/>
          <w:bCs/>
        </w:rPr>
      </w:pPr>
    </w:p>
    <w:p w:rsidR="00053D8F" w:rsidRDefault="00053D8F" w:rsidP="004A5DF9">
      <w:pPr>
        <w:spacing w:after="0"/>
        <w:jc w:val="both"/>
        <w:rPr>
          <w:rFonts w:ascii="Calibri-Bold" w:hAnsi="Calibri-Bold" w:cs="Calibri-Bold"/>
          <w:bCs/>
        </w:rPr>
      </w:pPr>
      <w:r>
        <w:rPr>
          <w:rFonts w:ascii="Calibri-Bold" w:hAnsi="Calibri-Bold" w:cs="Calibri-Bold"/>
          <w:bCs/>
        </w:rPr>
        <w:t>Mas dos piscinas de decantación de 7 x 10 y 4 para el lavado camiones que no se recirculan.</w:t>
      </w:r>
    </w:p>
    <w:p w:rsidR="00053D8F" w:rsidRDefault="00053D8F" w:rsidP="004A5DF9">
      <w:pPr>
        <w:spacing w:after="0"/>
        <w:jc w:val="both"/>
        <w:rPr>
          <w:rFonts w:ascii="Calibri-Bold" w:hAnsi="Calibri-Bold" w:cs="Calibri-Bold"/>
          <w:bCs/>
        </w:rPr>
      </w:pPr>
    </w:p>
    <w:p w:rsidR="00053D8F" w:rsidRDefault="00053D8F" w:rsidP="004A5DF9">
      <w:pPr>
        <w:spacing w:after="0"/>
        <w:jc w:val="both"/>
        <w:rPr>
          <w:rFonts w:ascii="Calibri-Bold" w:hAnsi="Calibri-Bold" w:cs="Calibri-Bold"/>
          <w:bCs/>
        </w:rPr>
      </w:pPr>
      <w:r>
        <w:rPr>
          <w:rFonts w:ascii="Calibri-Bold" w:hAnsi="Calibri-Bold" w:cs="Calibri-Bold"/>
          <w:bCs/>
        </w:rPr>
        <w:t>Ambos sistemas descargan finalmente a una laguna de decantación final.</w:t>
      </w:r>
    </w:p>
    <w:p w:rsidR="00053D8F" w:rsidRDefault="00053D8F" w:rsidP="004A5DF9">
      <w:pPr>
        <w:spacing w:after="0"/>
        <w:jc w:val="both"/>
        <w:rPr>
          <w:rFonts w:ascii="Calibri-Bold" w:hAnsi="Calibri-Bold" w:cs="Calibri-Bold"/>
          <w:bCs/>
        </w:rPr>
      </w:pPr>
    </w:p>
    <w:p w:rsidR="004A5DF9" w:rsidRPr="00BD0BB9" w:rsidRDefault="00053D8F" w:rsidP="004A5DF9">
      <w:pPr>
        <w:spacing w:after="0"/>
        <w:jc w:val="both"/>
        <w:rPr>
          <w:rFonts w:ascii="Calibri-Bold" w:hAnsi="Calibri-Bold" w:cs="Calibri-Bold"/>
          <w:bCs/>
        </w:rPr>
      </w:pPr>
      <w:r>
        <w:rPr>
          <w:rFonts w:ascii="Calibri-Bold" w:hAnsi="Calibri-Bold" w:cs="Calibri-Bold"/>
          <w:bCs/>
        </w:rPr>
        <w:lastRenderedPageBreak/>
        <w:t>S</w:t>
      </w:r>
      <w:r w:rsidR="00BD0BB9" w:rsidRPr="00BD0BB9">
        <w:rPr>
          <w:rFonts w:ascii="Calibri-Bold" w:hAnsi="Calibri-Bold" w:cs="Calibri-Bold"/>
          <w:bCs/>
        </w:rPr>
        <w:t>in embargo</w:t>
      </w:r>
      <w:r w:rsidR="001B636E">
        <w:rPr>
          <w:rFonts w:ascii="Calibri-Bold" w:hAnsi="Calibri-Bold" w:cs="Calibri-Bold"/>
          <w:bCs/>
        </w:rPr>
        <w:t>,</w:t>
      </w:r>
      <w:r w:rsidR="00BD0BB9" w:rsidRPr="00BD0BB9">
        <w:rPr>
          <w:rFonts w:ascii="Calibri-Bold" w:hAnsi="Calibri-Bold" w:cs="Calibri-Bold"/>
          <w:bCs/>
        </w:rPr>
        <w:t xml:space="preserve"> c</w:t>
      </w:r>
      <w:r w:rsidR="004A5DF9" w:rsidRPr="00BD0BB9">
        <w:rPr>
          <w:rFonts w:ascii="Calibri-Bold" w:hAnsi="Calibri-Bold" w:cs="Calibri-Bold"/>
          <w:bCs/>
        </w:rPr>
        <w:t>omo estas piscinas lleva</w:t>
      </w:r>
      <w:r w:rsidR="00BD0BB9" w:rsidRPr="00BD0BB9">
        <w:rPr>
          <w:rFonts w:ascii="Calibri-Bold" w:hAnsi="Calibri-Bold" w:cs="Calibri-Bold"/>
          <w:bCs/>
        </w:rPr>
        <w:t>n</w:t>
      </w:r>
      <w:r w:rsidR="004A5DF9" w:rsidRPr="00BD0BB9">
        <w:rPr>
          <w:rFonts w:ascii="Calibri-Bold" w:hAnsi="Calibri-Bold" w:cs="Calibri-Bold"/>
          <w:bCs/>
        </w:rPr>
        <w:t xml:space="preserve"> 14 años de funcionamiento, sus dimensiones se fueron ampliando y transformando en una gran piscina, lo que dificultaba realizar una limpieza adecuada.   </w:t>
      </w:r>
    </w:p>
    <w:p w:rsidR="004A5DF9" w:rsidRPr="00BD0BB9" w:rsidRDefault="004A5DF9" w:rsidP="004A5DF9">
      <w:pPr>
        <w:spacing w:after="0"/>
        <w:jc w:val="both"/>
        <w:rPr>
          <w:rFonts w:ascii="Calibri-Bold" w:hAnsi="Calibri-Bold" w:cs="Calibri-Bold"/>
          <w:bCs/>
        </w:rPr>
      </w:pPr>
    </w:p>
    <w:p w:rsidR="00BD0BB9" w:rsidRDefault="00053D8F" w:rsidP="004A5DF9">
      <w:pPr>
        <w:spacing w:after="0"/>
        <w:jc w:val="both"/>
        <w:rPr>
          <w:rFonts w:ascii="Calibri-Bold" w:hAnsi="Calibri-Bold" w:cs="Calibri-Bold"/>
          <w:bCs/>
        </w:rPr>
      </w:pPr>
      <w:r>
        <w:rPr>
          <w:rFonts w:ascii="Calibri-Bold" w:hAnsi="Calibri-Bold" w:cs="Calibri-Bold"/>
          <w:bCs/>
        </w:rPr>
        <w:t>S</w:t>
      </w:r>
      <w:r w:rsidR="004A5DF9" w:rsidRPr="00BD0BB9">
        <w:rPr>
          <w:rFonts w:ascii="Calibri-Bold" w:hAnsi="Calibri-Bold" w:cs="Calibri-Bold"/>
          <w:bCs/>
        </w:rPr>
        <w:t>e decid</w:t>
      </w:r>
      <w:r>
        <w:rPr>
          <w:rFonts w:ascii="Calibri-Bold" w:hAnsi="Calibri-Bold" w:cs="Calibri-Bold"/>
          <w:bCs/>
        </w:rPr>
        <w:t>e</w:t>
      </w:r>
      <w:r w:rsidR="004A5DF9" w:rsidRPr="00BD0BB9">
        <w:rPr>
          <w:rFonts w:ascii="Calibri-Bold" w:hAnsi="Calibri-Bold" w:cs="Calibri-Bold"/>
          <w:bCs/>
        </w:rPr>
        <w:t xml:space="preserve"> reemplazar los sedimentos acumulados por material granular integral  para </w:t>
      </w:r>
      <w:r w:rsidR="00BD0BB9">
        <w:rPr>
          <w:rFonts w:ascii="Calibri-Bold" w:hAnsi="Calibri-Bold" w:cs="Calibri-Bold"/>
          <w:bCs/>
        </w:rPr>
        <w:t>habilitar (</w:t>
      </w:r>
      <w:r w:rsidR="004A5DF9" w:rsidRPr="00BD0BB9">
        <w:rPr>
          <w:rFonts w:ascii="Calibri-Bold" w:hAnsi="Calibri-Bold" w:cs="Calibri-Bold"/>
          <w:bCs/>
        </w:rPr>
        <w:t>construir</w:t>
      </w:r>
      <w:r w:rsidR="00BD0BB9">
        <w:rPr>
          <w:rFonts w:ascii="Calibri-Bold" w:hAnsi="Calibri-Bold" w:cs="Calibri-Bold"/>
          <w:bCs/>
        </w:rPr>
        <w:t>)</w:t>
      </w:r>
      <w:r w:rsidR="004A5DF9" w:rsidRPr="00BD0BB9">
        <w:rPr>
          <w:rFonts w:ascii="Calibri-Bold" w:hAnsi="Calibri-Bold" w:cs="Calibri-Bold"/>
          <w:bCs/>
        </w:rPr>
        <w:t xml:space="preserve"> nuevamente las piscinas, para  una vida útil de 10 años.</w:t>
      </w:r>
      <w:r w:rsidR="00BD0BB9" w:rsidRPr="00BD0BB9">
        <w:rPr>
          <w:rFonts w:ascii="Calibri-Bold" w:hAnsi="Calibri-Bold" w:cs="Calibri-Bold"/>
          <w:bCs/>
        </w:rPr>
        <w:t xml:space="preserve"> </w:t>
      </w:r>
    </w:p>
    <w:p w:rsidR="00BD0BB9" w:rsidRDefault="00BD0BB9" w:rsidP="004A5DF9">
      <w:pPr>
        <w:spacing w:after="0"/>
        <w:jc w:val="both"/>
        <w:rPr>
          <w:rFonts w:ascii="Calibri-Bold" w:hAnsi="Calibri-Bold" w:cs="Calibri-Bold"/>
          <w:bCs/>
        </w:rPr>
      </w:pPr>
    </w:p>
    <w:p w:rsidR="004A5DF9" w:rsidRPr="00BD0BB9" w:rsidRDefault="00BD0BB9" w:rsidP="004A5DF9">
      <w:pPr>
        <w:spacing w:after="0"/>
        <w:jc w:val="both"/>
        <w:rPr>
          <w:rFonts w:ascii="Calibri-Bold" w:hAnsi="Calibri-Bold" w:cs="Calibri-Bold"/>
          <w:bCs/>
        </w:rPr>
      </w:pPr>
      <w:r w:rsidRPr="009155E3">
        <w:rPr>
          <w:rFonts w:ascii="Calibri-Bold" w:hAnsi="Calibri-Bold" w:cs="Calibri-Bold"/>
          <w:bCs/>
        </w:rPr>
        <w:t>S</w:t>
      </w:r>
      <w:r w:rsidRPr="00BD0BB9">
        <w:rPr>
          <w:rFonts w:ascii="Calibri-Bold" w:hAnsi="Calibri-Bold" w:cs="Calibri-Bold"/>
          <w:bCs/>
        </w:rPr>
        <w:t>e realizará la limpieza trasladando los sedimentos decantados en las piscinas</w:t>
      </w:r>
      <w:r w:rsidR="000D286C">
        <w:rPr>
          <w:rFonts w:ascii="Calibri-Bold" w:hAnsi="Calibri-Bold" w:cs="Calibri-Bold"/>
          <w:bCs/>
        </w:rPr>
        <w:t>,</w:t>
      </w:r>
      <w:r w:rsidRPr="00BD0BB9">
        <w:rPr>
          <w:rFonts w:ascii="Calibri-Bold" w:hAnsi="Calibri-Bold" w:cs="Calibri-Bold"/>
          <w:bCs/>
        </w:rPr>
        <w:t xml:space="preserve"> a</w:t>
      </w:r>
      <w:r w:rsidR="000D286C">
        <w:rPr>
          <w:rFonts w:ascii="Calibri-Bold" w:hAnsi="Calibri-Bold" w:cs="Calibri-Bold"/>
          <w:bCs/>
        </w:rPr>
        <w:t xml:space="preserve"> los sitios</w:t>
      </w:r>
      <w:r w:rsidRPr="00BD0BB9">
        <w:rPr>
          <w:rFonts w:ascii="Calibri-Bold" w:hAnsi="Calibri-Bold" w:cs="Calibri-Bold"/>
          <w:bCs/>
        </w:rPr>
        <w:t xml:space="preserve"> donde se extrajo material</w:t>
      </w:r>
      <w:r w:rsidR="000D286C">
        <w:rPr>
          <w:rFonts w:ascii="Calibri-Bold" w:hAnsi="Calibri-Bold" w:cs="Calibri-Bold"/>
          <w:bCs/>
        </w:rPr>
        <w:t xml:space="preserve">. Lo que permite la </w:t>
      </w:r>
      <w:r w:rsidRPr="00BD0BB9">
        <w:rPr>
          <w:rFonts w:ascii="Calibri-Bold" w:hAnsi="Calibri-Bold" w:cs="Calibri-Bold"/>
          <w:bCs/>
        </w:rPr>
        <w:t>recupera</w:t>
      </w:r>
      <w:r w:rsidR="000D286C">
        <w:rPr>
          <w:rFonts w:ascii="Calibri-Bold" w:hAnsi="Calibri-Bold" w:cs="Calibri-Bold"/>
          <w:bCs/>
        </w:rPr>
        <w:t>ción</w:t>
      </w:r>
      <w:r w:rsidRPr="00BD0BB9">
        <w:rPr>
          <w:rFonts w:ascii="Calibri-Bold" w:hAnsi="Calibri-Bold" w:cs="Calibri-Bold"/>
          <w:bCs/>
        </w:rPr>
        <w:t xml:space="preserve">  dichos terrenos en su cota</w:t>
      </w:r>
      <w:r w:rsidR="000D286C">
        <w:rPr>
          <w:rFonts w:ascii="Calibri-Bold" w:hAnsi="Calibri-Bold" w:cs="Calibri-Bold"/>
          <w:bCs/>
        </w:rPr>
        <w:t>. Además serán usados para la construcción de los taludes. No se descargarán al estero</w:t>
      </w:r>
      <w:r>
        <w:rPr>
          <w:rFonts w:ascii="Calibri-Bold" w:hAnsi="Calibri-Bold" w:cs="Calibri-Bold"/>
          <w:bCs/>
        </w:rPr>
        <w:t>.</w:t>
      </w:r>
    </w:p>
    <w:p w:rsidR="004A5DF9" w:rsidRPr="00BD0BB9" w:rsidRDefault="004A5DF9" w:rsidP="004A5DF9">
      <w:pPr>
        <w:spacing w:after="0"/>
        <w:jc w:val="both"/>
        <w:rPr>
          <w:rFonts w:ascii="Calibri-Bold" w:hAnsi="Calibri-Bold" w:cs="Calibri-Bold"/>
          <w:bCs/>
        </w:rPr>
      </w:pPr>
    </w:p>
    <w:p w:rsidR="004A5DF9" w:rsidRPr="00BD0BB9" w:rsidRDefault="004A5DF9" w:rsidP="004A5DF9">
      <w:pPr>
        <w:spacing w:after="0"/>
        <w:jc w:val="both"/>
        <w:rPr>
          <w:rFonts w:ascii="Calibri-Bold" w:hAnsi="Calibri-Bold" w:cs="Calibri-Bold"/>
          <w:bCs/>
        </w:rPr>
      </w:pPr>
      <w:r w:rsidRPr="00BD0BB9">
        <w:rPr>
          <w:rFonts w:ascii="Calibri-Bold" w:hAnsi="Calibri-Bold" w:cs="Calibri-Bold"/>
          <w:bCs/>
        </w:rPr>
        <w:t>En la actualidad los efluentes de lavado de materia</w:t>
      </w:r>
      <w:r w:rsidR="000D286C">
        <w:rPr>
          <w:rFonts w:ascii="Calibri-Bold" w:hAnsi="Calibri-Bold" w:cs="Calibri-Bold"/>
          <w:bCs/>
        </w:rPr>
        <w:t>l</w:t>
      </w:r>
      <w:r w:rsidRPr="00BD0BB9">
        <w:rPr>
          <w:rFonts w:ascii="Calibri-Bold" w:hAnsi="Calibri-Bold" w:cs="Calibri-Bold"/>
          <w:bCs/>
        </w:rPr>
        <w:t xml:space="preserve"> estéril, se están depositando en una laguna de </w:t>
      </w:r>
      <w:r w:rsidRPr="00923336">
        <w:rPr>
          <w:rFonts w:ascii="Calibri-Bold" w:hAnsi="Calibri-Bold" w:cs="Calibri-Bold"/>
          <w:bCs/>
        </w:rPr>
        <w:t>14</w:t>
      </w:r>
      <w:r w:rsidR="00923336" w:rsidRPr="00923336">
        <w:rPr>
          <w:rFonts w:ascii="Calibri-Bold" w:hAnsi="Calibri-Bold" w:cs="Calibri-Bold"/>
          <w:bCs/>
        </w:rPr>
        <w:t>.</w:t>
      </w:r>
      <w:r w:rsidR="000D286C" w:rsidRPr="00923336">
        <w:rPr>
          <w:rFonts w:ascii="Calibri-Bold" w:hAnsi="Calibri-Bold" w:cs="Calibri-Bold"/>
          <w:bCs/>
        </w:rPr>
        <w:t>0</w:t>
      </w:r>
      <w:r w:rsidRPr="00923336">
        <w:rPr>
          <w:rFonts w:ascii="Calibri-Bold" w:hAnsi="Calibri-Bold" w:cs="Calibri-Bold"/>
          <w:bCs/>
        </w:rPr>
        <w:t>0</w:t>
      </w:r>
      <w:r w:rsidR="00923336" w:rsidRPr="00923336">
        <w:rPr>
          <w:rFonts w:ascii="Calibri-Bold" w:hAnsi="Calibri-Bold" w:cs="Calibri-Bold"/>
          <w:bCs/>
        </w:rPr>
        <w:t>0</w:t>
      </w:r>
      <w:r w:rsidRPr="00BD0BB9">
        <w:rPr>
          <w:rFonts w:ascii="Calibri-Bold" w:hAnsi="Calibri-Bold" w:cs="Calibri-Bold"/>
          <w:bCs/>
        </w:rPr>
        <w:t xml:space="preserve"> m</w:t>
      </w:r>
      <w:r w:rsidR="000D286C">
        <w:rPr>
          <w:rFonts w:ascii="Calibri-Bold" w:hAnsi="Calibri-Bold" w:cs="Calibri-Bold"/>
          <w:bCs/>
        </w:rPr>
        <w:t>2</w:t>
      </w:r>
      <w:r w:rsidRPr="00BD0BB9">
        <w:rPr>
          <w:rFonts w:ascii="Calibri-Bold" w:hAnsi="Calibri-Bold" w:cs="Calibri-Bold"/>
          <w:bCs/>
        </w:rPr>
        <w:t>. La cual se formó con las mismas excavaciones de los pozos de extracción aprobados en la  R.C.A.  415/2003.</w:t>
      </w:r>
    </w:p>
    <w:p w:rsidR="004A5DF9" w:rsidRPr="00BD0BB9" w:rsidRDefault="004A5DF9" w:rsidP="004A5DF9">
      <w:pPr>
        <w:spacing w:after="0"/>
        <w:jc w:val="both"/>
        <w:rPr>
          <w:rFonts w:ascii="Calibri-Bold" w:hAnsi="Calibri-Bold" w:cs="Calibri-Bold"/>
          <w:bCs/>
        </w:rPr>
      </w:pPr>
    </w:p>
    <w:p w:rsidR="004A5DF9" w:rsidRPr="00BD0BB9" w:rsidRDefault="004A5DF9" w:rsidP="004A5DF9">
      <w:pPr>
        <w:spacing w:after="0"/>
        <w:jc w:val="both"/>
        <w:rPr>
          <w:rFonts w:ascii="Calibri-Bold" w:hAnsi="Calibri-Bold" w:cs="Calibri-Bold"/>
          <w:bCs/>
        </w:rPr>
      </w:pPr>
      <w:r w:rsidRPr="00BD0BB9">
        <w:rPr>
          <w:rFonts w:ascii="Calibri-Bold" w:hAnsi="Calibri-Bold" w:cs="Calibri-Bold"/>
          <w:bCs/>
        </w:rPr>
        <w:t xml:space="preserve">Se van a construir las ocho piscinas de recirculación de 7 x 10 </w:t>
      </w:r>
      <w:proofErr w:type="spellStart"/>
      <w:r w:rsidRPr="00BD0BB9">
        <w:rPr>
          <w:rFonts w:ascii="Calibri-Bold" w:hAnsi="Calibri-Bold" w:cs="Calibri-Bold"/>
          <w:bCs/>
        </w:rPr>
        <w:t>mts</w:t>
      </w:r>
      <w:proofErr w:type="spellEnd"/>
      <w:r w:rsidRPr="00BD0BB9">
        <w:rPr>
          <w:rFonts w:ascii="Calibri-Bold" w:hAnsi="Calibri-Bold" w:cs="Calibri-Bold"/>
          <w:bCs/>
        </w:rPr>
        <w:t>. Las que tendrán  una profundidad de 4 metros, l</w:t>
      </w:r>
      <w:r w:rsidR="001B636E">
        <w:rPr>
          <w:rFonts w:ascii="Calibri-Bold" w:hAnsi="Calibri-Bold" w:cs="Calibri-Bold"/>
          <w:bCs/>
        </w:rPr>
        <w:t>a</w:t>
      </w:r>
      <w:r w:rsidRPr="00BD0BB9">
        <w:rPr>
          <w:rFonts w:ascii="Calibri-Bold" w:hAnsi="Calibri-Bold" w:cs="Calibri-Bold"/>
          <w:bCs/>
        </w:rPr>
        <w:t>s cuales se detallan en plano adjunto. Mismas aprobadas por RCA 415/03</w:t>
      </w:r>
    </w:p>
    <w:p w:rsidR="004A5DF9" w:rsidRPr="00BD0BB9" w:rsidRDefault="004A5DF9" w:rsidP="004A5DF9">
      <w:pPr>
        <w:spacing w:after="0"/>
        <w:jc w:val="both"/>
        <w:rPr>
          <w:rFonts w:ascii="Calibri-Bold" w:hAnsi="Calibri-Bold" w:cs="Calibri-Bold"/>
          <w:bCs/>
        </w:rPr>
      </w:pPr>
    </w:p>
    <w:p w:rsidR="004A5DF9" w:rsidRPr="00BD0BB9" w:rsidRDefault="00923336" w:rsidP="004A5DF9">
      <w:pPr>
        <w:spacing w:after="0"/>
        <w:jc w:val="both"/>
        <w:rPr>
          <w:rFonts w:ascii="Calibri-Bold" w:hAnsi="Calibri-Bold" w:cs="Calibri-Bold"/>
          <w:bCs/>
        </w:rPr>
      </w:pPr>
      <w:r>
        <w:rPr>
          <w:rFonts w:ascii="Calibri-Bold" w:hAnsi="Calibri-Bold" w:cs="Calibri-Bold"/>
          <w:bCs/>
        </w:rPr>
        <w:t>Se</w:t>
      </w:r>
      <w:r w:rsidR="004A5DF9" w:rsidRPr="00BD0BB9">
        <w:rPr>
          <w:rFonts w:ascii="Calibri-Bold" w:hAnsi="Calibri-Bold" w:cs="Calibri-Bold"/>
          <w:bCs/>
        </w:rPr>
        <w:t xml:space="preserve"> instalará un </w:t>
      </w:r>
      <w:proofErr w:type="spellStart"/>
      <w:r w:rsidR="004A5DF9" w:rsidRPr="00BD0BB9">
        <w:rPr>
          <w:rFonts w:ascii="Calibri-Bold" w:hAnsi="Calibri-Bold" w:cs="Calibri-Bold"/>
          <w:bCs/>
        </w:rPr>
        <w:t>micro</w:t>
      </w:r>
      <w:r w:rsidR="000D286C">
        <w:rPr>
          <w:rFonts w:ascii="Calibri-Bold" w:hAnsi="Calibri-Bold" w:cs="Calibri-Bold"/>
          <w:bCs/>
        </w:rPr>
        <w:t>hidro</w:t>
      </w:r>
      <w:r w:rsidR="004A5DF9" w:rsidRPr="00BD0BB9">
        <w:rPr>
          <w:rFonts w:ascii="Calibri-Bold" w:hAnsi="Calibri-Bold" w:cs="Calibri-Bold"/>
          <w:bCs/>
        </w:rPr>
        <w:t>ciclón</w:t>
      </w:r>
      <w:proofErr w:type="spellEnd"/>
      <w:r w:rsidR="004A5DF9" w:rsidRPr="00BD0BB9">
        <w:rPr>
          <w:rFonts w:ascii="Calibri-Bold" w:hAnsi="Calibri-Bold" w:cs="Calibri-Bold"/>
          <w:bCs/>
        </w:rPr>
        <w:t xml:space="preserve"> para entregar el agua de lavado más limpia de finos hacia las piscinas de tratamiento. Con un 60 a 70 % de los finos que se producen por el lavado de los áridos. </w:t>
      </w:r>
    </w:p>
    <w:p w:rsidR="004A5DF9" w:rsidRPr="00BD0BB9" w:rsidRDefault="004A5DF9" w:rsidP="004A5DF9">
      <w:pPr>
        <w:spacing w:after="0"/>
        <w:jc w:val="both"/>
        <w:rPr>
          <w:rFonts w:ascii="Calibri-Bold" w:hAnsi="Calibri-Bold" w:cs="Calibri-Bold"/>
          <w:bCs/>
        </w:rPr>
      </w:pPr>
    </w:p>
    <w:p w:rsidR="004A5DF9" w:rsidRPr="00BD0BB9" w:rsidRDefault="004A5DF9" w:rsidP="004A5DF9">
      <w:pPr>
        <w:spacing w:after="0"/>
        <w:jc w:val="both"/>
        <w:rPr>
          <w:rFonts w:ascii="Calibri-Bold" w:hAnsi="Calibri-Bold" w:cs="Calibri-Bold"/>
          <w:bCs/>
        </w:rPr>
      </w:pPr>
      <w:r w:rsidRPr="00BD0BB9">
        <w:rPr>
          <w:rFonts w:ascii="Calibri-Bold" w:hAnsi="Calibri-Bold" w:cs="Calibri-Bold"/>
          <w:bCs/>
        </w:rPr>
        <w:t xml:space="preserve">La recirculación de agua se hace a través </w:t>
      </w:r>
      <w:r w:rsidR="00923336">
        <w:rPr>
          <w:rFonts w:ascii="Calibri-Bold" w:hAnsi="Calibri-Bold" w:cs="Calibri-Bold"/>
          <w:bCs/>
        </w:rPr>
        <w:t>de las 8 piscinas de decantación que son comunicadas por</w:t>
      </w:r>
      <w:r w:rsidRPr="00BD0BB9">
        <w:rPr>
          <w:rFonts w:ascii="Calibri-Bold" w:hAnsi="Calibri-Bold" w:cs="Calibri-Bold"/>
          <w:bCs/>
        </w:rPr>
        <w:t xml:space="preserve">  7 canaletas de madera de sección </w:t>
      </w:r>
      <w:r w:rsidR="00BD0BB9">
        <w:rPr>
          <w:rFonts w:ascii="Calibri-Bold" w:hAnsi="Calibri-Bold" w:cs="Calibri-Bold"/>
          <w:bCs/>
        </w:rPr>
        <w:t>1</w:t>
      </w:r>
      <w:r w:rsidR="00923336">
        <w:rPr>
          <w:rFonts w:ascii="Calibri-Bold" w:hAnsi="Calibri-Bold" w:cs="Calibri-Bold"/>
          <w:bCs/>
        </w:rPr>
        <w:t xml:space="preserve"> </w:t>
      </w:r>
      <w:r w:rsidR="00BD0BB9">
        <w:rPr>
          <w:rFonts w:ascii="Calibri-Bold" w:hAnsi="Calibri-Bold" w:cs="Calibri-Bold"/>
          <w:bCs/>
        </w:rPr>
        <w:t>x</w:t>
      </w:r>
      <w:r w:rsidR="00923336">
        <w:rPr>
          <w:rFonts w:ascii="Calibri-Bold" w:hAnsi="Calibri-Bold" w:cs="Calibri-Bold"/>
          <w:bCs/>
        </w:rPr>
        <w:t xml:space="preserve"> </w:t>
      </w:r>
      <w:r w:rsidR="00BD0BB9">
        <w:rPr>
          <w:rFonts w:ascii="Calibri-Bold" w:hAnsi="Calibri-Bold" w:cs="Calibri-Bold"/>
          <w:bCs/>
        </w:rPr>
        <w:t>6,4 y 0,50 de profundidad</w:t>
      </w:r>
      <w:r w:rsidRPr="00BD0BB9">
        <w:rPr>
          <w:rFonts w:ascii="Calibri-Bold" w:hAnsi="Calibri-Bold" w:cs="Calibri-Bold"/>
          <w:bCs/>
        </w:rPr>
        <w:t xml:space="preserve">.  En las cuales se instalaran  3 pantallas de </w:t>
      </w:r>
      <w:proofErr w:type="spellStart"/>
      <w:r w:rsidR="00BD0BB9">
        <w:rPr>
          <w:rFonts w:ascii="Calibri-Bold" w:hAnsi="Calibri-Bold" w:cs="Calibri-Bold"/>
          <w:bCs/>
        </w:rPr>
        <w:t>geo</w:t>
      </w:r>
      <w:r w:rsidRPr="00BD0BB9">
        <w:rPr>
          <w:rFonts w:ascii="Calibri-Bold" w:hAnsi="Calibri-Bold" w:cs="Calibri-Bold"/>
          <w:bCs/>
        </w:rPr>
        <w:t>textil</w:t>
      </w:r>
      <w:proofErr w:type="spellEnd"/>
      <w:r w:rsidRPr="00BD0BB9">
        <w:rPr>
          <w:rFonts w:ascii="Calibri-Bold" w:hAnsi="Calibri-Bold" w:cs="Calibri-Bold"/>
          <w:bCs/>
        </w:rPr>
        <w:t xml:space="preserve">  por canaleta</w:t>
      </w:r>
      <w:r w:rsidR="00BD0BB9">
        <w:rPr>
          <w:rFonts w:ascii="Calibri-Bold" w:hAnsi="Calibri-Bold" w:cs="Calibri-Bold"/>
          <w:bCs/>
        </w:rPr>
        <w:t>. Estas pantallas</w:t>
      </w:r>
      <w:r w:rsidRPr="00BD0BB9">
        <w:rPr>
          <w:rFonts w:ascii="Calibri-Bold" w:hAnsi="Calibri-Bold" w:cs="Calibri-Bold"/>
          <w:bCs/>
        </w:rPr>
        <w:t xml:space="preserve"> tienen la función de </w:t>
      </w:r>
      <w:r w:rsidR="00BD0BB9">
        <w:rPr>
          <w:rFonts w:ascii="Calibri-Bold" w:hAnsi="Calibri-Bold" w:cs="Calibri-Bold"/>
          <w:bCs/>
        </w:rPr>
        <w:t>disminuir el flujo del</w:t>
      </w:r>
      <w:r w:rsidRPr="00BD0BB9">
        <w:rPr>
          <w:rFonts w:ascii="Calibri-Bold" w:hAnsi="Calibri-Bold" w:cs="Calibri-Bold"/>
          <w:bCs/>
        </w:rPr>
        <w:t xml:space="preserve"> agua </w:t>
      </w:r>
      <w:r w:rsidR="00BD0BB9">
        <w:rPr>
          <w:rFonts w:ascii="Calibri-Bold" w:hAnsi="Calibri-Bold" w:cs="Calibri-Bold"/>
          <w:bCs/>
        </w:rPr>
        <w:t xml:space="preserve">y </w:t>
      </w:r>
      <w:r w:rsidRPr="00BD0BB9">
        <w:rPr>
          <w:rFonts w:ascii="Calibri-Bold" w:hAnsi="Calibri-Bold" w:cs="Calibri-Bold"/>
          <w:bCs/>
        </w:rPr>
        <w:t>decantar los finos dentro de las piscinas</w:t>
      </w:r>
      <w:r w:rsidR="00BD0BB9">
        <w:rPr>
          <w:rFonts w:ascii="Calibri-Bold" w:hAnsi="Calibri-Bold" w:cs="Calibri-Bold"/>
          <w:bCs/>
        </w:rPr>
        <w:t xml:space="preserve">, que no fueron atrapados por el </w:t>
      </w:r>
      <w:proofErr w:type="spellStart"/>
      <w:r w:rsidR="00BD0BB9">
        <w:rPr>
          <w:rFonts w:ascii="Calibri-Bold" w:hAnsi="Calibri-Bold" w:cs="Calibri-Bold"/>
          <w:bCs/>
        </w:rPr>
        <w:t>micro</w:t>
      </w:r>
      <w:r w:rsidR="000D286C">
        <w:rPr>
          <w:rFonts w:ascii="Calibri-Bold" w:hAnsi="Calibri-Bold" w:cs="Calibri-Bold"/>
          <w:bCs/>
        </w:rPr>
        <w:t>hidro</w:t>
      </w:r>
      <w:r w:rsidR="00BD0BB9">
        <w:rPr>
          <w:rFonts w:ascii="Calibri-Bold" w:hAnsi="Calibri-Bold" w:cs="Calibri-Bold"/>
          <w:bCs/>
        </w:rPr>
        <w:t>cic</w:t>
      </w:r>
      <w:r w:rsidR="000D286C">
        <w:rPr>
          <w:rFonts w:ascii="Calibri-Bold" w:hAnsi="Calibri-Bold" w:cs="Calibri-Bold"/>
          <w:bCs/>
        </w:rPr>
        <w:t>l</w:t>
      </w:r>
      <w:r w:rsidR="00BD0BB9">
        <w:rPr>
          <w:rFonts w:ascii="Calibri-Bold" w:hAnsi="Calibri-Bold" w:cs="Calibri-Bold"/>
          <w:bCs/>
        </w:rPr>
        <w:t>ón</w:t>
      </w:r>
      <w:proofErr w:type="spellEnd"/>
      <w:r w:rsidR="00BD0BB9">
        <w:rPr>
          <w:rFonts w:ascii="Calibri-Bold" w:hAnsi="Calibri-Bold" w:cs="Calibri-Bold"/>
          <w:bCs/>
        </w:rPr>
        <w:t>.</w:t>
      </w:r>
      <w:r w:rsidR="00053D8F">
        <w:rPr>
          <w:rFonts w:ascii="Calibri-Bold" w:hAnsi="Calibri-Bold" w:cs="Calibri-Bold"/>
          <w:bCs/>
        </w:rPr>
        <w:t xml:space="preserve"> Estas van desde la piscina 1 a la 8, luego a las cámaras de recepción y luego estas por bombeo vuelven a las piscina 1.</w:t>
      </w:r>
      <w:r w:rsidR="00923336">
        <w:rPr>
          <w:rFonts w:ascii="Calibri-Bold" w:hAnsi="Calibri-Bold" w:cs="Calibri-Bold"/>
          <w:bCs/>
        </w:rPr>
        <w:t xml:space="preserve"> </w:t>
      </w:r>
      <w:r w:rsidRPr="00BD0BB9">
        <w:rPr>
          <w:rFonts w:ascii="Calibri-Bold" w:hAnsi="Calibri-Bold" w:cs="Calibri-Bold"/>
          <w:bCs/>
        </w:rPr>
        <w:t xml:space="preserve">De esta forma el agua sale limpia y se vierte en la laguna, en la cual los finos microscopios puedan decantar antes de verter el agua al estero </w:t>
      </w:r>
      <w:proofErr w:type="spellStart"/>
      <w:r w:rsidRPr="00BD0BB9">
        <w:rPr>
          <w:rFonts w:ascii="Calibri-Bold" w:hAnsi="Calibri-Bold" w:cs="Calibri-Bold"/>
          <w:bCs/>
        </w:rPr>
        <w:t>Chavez</w:t>
      </w:r>
      <w:proofErr w:type="spellEnd"/>
      <w:r w:rsidRPr="00BD0BB9">
        <w:rPr>
          <w:rFonts w:ascii="Calibri-Bold" w:hAnsi="Calibri-Bold" w:cs="Calibri-Bold"/>
          <w:bCs/>
        </w:rPr>
        <w:t>.</w:t>
      </w:r>
    </w:p>
    <w:p w:rsidR="004A5DF9" w:rsidRPr="00BD0BB9" w:rsidRDefault="004A5DF9" w:rsidP="004A5DF9">
      <w:pPr>
        <w:spacing w:after="0"/>
        <w:jc w:val="both"/>
        <w:rPr>
          <w:rFonts w:ascii="Calibri-Bold" w:hAnsi="Calibri-Bold" w:cs="Calibri-Bold"/>
          <w:bCs/>
        </w:rPr>
      </w:pPr>
    </w:p>
    <w:p w:rsidR="00BD0BB9" w:rsidRDefault="004A5DF9" w:rsidP="004A5DF9">
      <w:pPr>
        <w:spacing w:after="0"/>
        <w:jc w:val="both"/>
        <w:rPr>
          <w:rFonts w:ascii="Calibri-Bold" w:hAnsi="Calibri-Bold" w:cs="Calibri-Bold"/>
          <w:bCs/>
        </w:rPr>
      </w:pPr>
      <w:r w:rsidRPr="00BD0BB9">
        <w:rPr>
          <w:rFonts w:ascii="Calibri-Bold" w:hAnsi="Calibri-Bold" w:cs="Calibri-Bold"/>
          <w:bCs/>
        </w:rPr>
        <w:t>En las zonas de duchas de camiones del segundo lavado de los áridos procesados</w:t>
      </w:r>
      <w:r w:rsidR="00BD0BB9">
        <w:rPr>
          <w:rFonts w:ascii="Calibri-Bold" w:hAnsi="Calibri-Bold" w:cs="Calibri-Bold"/>
          <w:bCs/>
        </w:rPr>
        <w:t>,</w:t>
      </w:r>
      <w:r w:rsidRPr="00BD0BB9">
        <w:rPr>
          <w:rFonts w:ascii="Calibri-Bold" w:hAnsi="Calibri-Bold" w:cs="Calibri-Bold"/>
          <w:bCs/>
        </w:rPr>
        <w:t xml:space="preserve"> se va a construir dos piscinas de 7x10 </w:t>
      </w:r>
      <w:proofErr w:type="spellStart"/>
      <w:r w:rsidRPr="00BD0BB9">
        <w:rPr>
          <w:rFonts w:ascii="Calibri-Bold" w:hAnsi="Calibri-Bold" w:cs="Calibri-Bold"/>
          <w:bCs/>
        </w:rPr>
        <w:t>mts</w:t>
      </w:r>
      <w:proofErr w:type="spellEnd"/>
      <w:r w:rsidRPr="00BD0BB9">
        <w:rPr>
          <w:rFonts w:ascii="Calibri-Bold" w:hAnsi="Calibri-Bold" w:cs="Calibri-Bold"/>
          <w:bCs/>
        </w:rPr>
        <w:t xml:space="preserve">. Y de una profundidad de 4 </w:t>
      </w:r>
      <w:proofErr w:type="spellStart"/>
      <w:r w:rsidRPr="00BD0BB9">
        <w:rPr>
          <w:rFonts w:ascii="Calibri-Bold" w:hAnsi="Calibri-Bold" w:cs="Calibri-Bold"/>
          <w:bCs/>
        </w:rPr>
        <w:t>mts</w:t>
      </w:r>
      <w:proofErr w:type="spellEnd"/>
      <w:r w:rsidRPr="00BD0BB9">
        <w:rPr>
          <w:rFonts w:ascii="Calibri-Bold" w:hAnsi="Calibri-Bold" w:cs="Calibri-Bold"/>
          <w:bCs/>
        </w:rPr>
        <w:t>. Los cuales se detallan en plano adjunto.</w:t>
      </w:r>
    </w:p>
    <w:p w:rsidR="004A5DF9" w:rsidRPr="00BD0BB9" w:rsidRDefault="004A5DF9" w:rsidP="004A5DF9">
      <w:pPr>
        <w:spacing w:after="0"/>
        <w:jc w:val="both"/>
        <w:rPr>
          <w:rFonts w:ascii="Calibri-Bold" w:hAnsi="Calibri-Bold" w:cs="Calibri-Bold"/>
          <w:bCs/>
        </w:rPr>
      </w:pPr>
      <w:r w:rsidRPr="00BD0BB9">
        <w:rPr>
          <w:rFonts w:ascii="Calibri-Bold" w:hAnsi="Calibri-Bold" w:cs="Calibri-Bold"/>
          <w:bCs/>
        </w:rPr>
        <w:t xml:space="preserve">   </w:t>
      </w:r>
    </w:p>
    <w:p w:rsidR="009155E3" w:rsidRPr="00BD0BB9" w:rsidRDefault="009155E3" w:rsidP="00BD0BB9">
      <w:pPr>
        <w:jc w:val="both"/>
        <w:rPr>
          <w:rFonts w:ascii="Calibri-Bold" w:hAnsi="Calibri-Bold" w:cs="Calibri-Bold"/>
          <w:bCs/>
        </w:rPr>
      </w:pPr>
      <w:r w:rsidRPr="00BD0BB9">
        <w:rPr>
          <w:rFonts w:ascii="Calibri-Bold" w:hAnsi="Calibri-Bold" w:cs="Calibri-Bold"/>
          <w:bCs/>
        </w:rPr>
        <w:t>El proyecto actualmente está funcionando sin las piscinas</w:t>
      </w:r>
      <w:r w:rsidR="00BD0BB9">
        <w:rPr>
          <w:rFonts w:ascii="Calibri-Bold" w:hAnsi="Calibri-Bold" w:cs="Calibri-Bold"/>
          <w:bCs/>
        </w:rPr>
        <w:t>,</w:t>
      </w:r>
      <w:r w:rsidRPr="00BD0BB9">
        <w:rPr>
          <w:rFonts w:ascii="Calibri-Bold" w:hAnsi="Calibri-Bold" w:cs="Calibri-Bold"/>
          <w:bCs/>
        </w:rPr>
        <w:t xml:space="preserve"> por la li</w:t>
      </w:r>
      <w:r w:rsidR="00BD0BB9">
        <w:rPr>
          <w:rFonts w:ascii="Calibri-Bold" w:hAnsi="Calibri-Bold" w:cs="Calibri-Bold"/>
          <w:bCs/>
        </w:rPr>
        <w:t>m</w:t>
      </w:r>
      <w:r w:rsidRPr="00BD0BB9">
        <w:rPr>
          <w:rFonts w:ascii="Calibri-Bold" w:hAnsi="Calibri-Bold" w:cs="Calibri-Bold"/>
          <w:bCs/>
        </w:rPr>
        <w:t>pieza y reconstrucción de las mismas.</w:t>
      </w:r>
      <w:r w:rsidR="00BD0BB9">
        <w:rPr>
          <w:rFonts w:ascii="Calibri-Bold" w:hAnsi="Calibri-Bold" w:cs="Calibri-Bold"/>
          <w:bCs/>
        </w:rPr>
        <w:t xml:space="preserve"> </w:t>
      </w:r>
      <w:r w:rsidRPr="00BD0BB9">
        <w:rPr>
          <w:rFonts w:ascii="Calibri-Bold" w:hAnsi="Calibri-Bold" w:cs="Calibri-Bold"/>
          <w:bCs/>
        </w:rPr>
        <w:t>Se está usando la Laguna como una gran superficie de decantación de los finos</w:t>
      </w:r>
      <w:r w:rsidR="00923336">
        <w:rPr>
          <w:rFonts w:ascii="Calibri-Bold" w:hAnsi="Calibri-Bold" w:cs="Calibri-Bold"/>
          <w:bCs/>
        </w:rPr>
        <w:t>.</w:t>
      </w:r>
    </w:p>
    <w:p w:rsidR="009155E3" w:rsidRPr="00BD0BB9" w:rsidRDefault="009155E3" w:rsidP="00BD0BB9">
      <w:pPr>
        <w:jc w:val="both"/>
        <w:rPr>
          <w:rFonts w:ascii="Calibri-Bold" w:hAnsi="Calibri-Bold" w:cs="Calibri-Bold"/>
          <w:bCs/>
        </w:rPr>
      </w:pPr>
      <w:r w:rsidRPr="00BD0BB9">
        <w:rPr>
          <w:rFonts w:ascii="Calibri-Bold" w:hAnsi="Calibri-Bold" w:cs="Calibri-Bold"/>
          <w:bCs/>
        </w:rPr>
        <w:t>Se adjunta planos sin las Piscinas</w:t>
      </w:r>
      <w:r w:rsidR="00BD0BB9">
        <w:rPr>
          <w:rFonts w:ascii="Calibri-Bold" w:hAnsi="Calibri-Bold" w:cs="Calibri-Bold"/>
          <w:bCs/>
        </w:rPr>
        <w:t xml:space="preserve"> y</w:t>
      </w:r>
      <w:r w:rsidRPr="00BD0BB9">
        <w:rPr>
          <w:rFonts w:ascii="Calibri-Bold" w:hAnsi="Calibri-Bold" w:cs="Calibri-Bold"/>
          <w:bCs/>
        </w:rPr>
        <w:t xml:space="preserve"> como </w:t>
      </w:r>
      <w:r w:rsidR="00BD0BB9">
        <w:rPr>
          <w:rFonts w:ascii="Calibri-Bold" w:hAnsi="Calibri-Bold" w:cs="Calibri-Bold"/>
          <w:bCs/>
        </w:rPr>
        <w:t xml:space="preserve">se </w:t>
      </w:r>
      <w:r w:rsidRPr="00BD0BB9">
        <w:rPr>
          <w:rFonts w:ascii="Calibri-Bold" w:hAnsi="Calibri-Bold" w:cs="Calibri-Bold"/>
          <w:bCs/>
        </w:rPr>
        <w:t>está funcionando actualmente.</w:t>
      </w:r>
    </w:p>
    <w:p w:rsidR="00BD0BB9" w:rsidRDefault="00BD0BB9" w:rsidP="00270C40">
      <w:pPr>
        <w:jc w:val="both"/>
        <w:rPr>
          <w:rFonts w:ascii="Calibri-Bold" w:hAnsi="Calibri-Bold" w:cs="Calibri-Bold"/>
          <w:bCs/>
        </w:rPr>
      </w:pPr>
      <w:r w:rsidRPr="00BD0BB9">
        <w:rPr>
          <w:rFonts w:ascii="Calibri-Bold" w:hAnsi="Calibri-Bold" w:cs="Calibri-Bold"/>
          <w:bCs/>
        </w:rPr>
        <w:t>Respecto al control del vertimiento este consiste en implementar una compuerta que pueda perm</w:t>
      </w:r>
      <w:r>
        <w:rPr>
          <w:rFonts w:ascii="Calibri-Bold" w:hAnsi="Calibri-Bold" w:cs="Calibri-Bold"/>
          <w:bCs/>
        </w:rPr>
        <w:t>i</w:t>
      </w:r>
      <w:r w:rsidRPr="00BD0BB9">
        <w:rPr>
          <w:rFonts w:ascii="Calibri-Bold" w:hAnsi="Calibri-Bold" w:cs="Calibri-Bold"/>
          <w:bCs/>
        </w:rPr>
        <w:t>tir un control del caudal descargado.</w:t>
      </w:r>
    </w:p>
    <w:p w:rsidR="001B636E" w:rsidRPr="00BD0BB9" w:rsidRDefault="001B636E" w:rsidP="00270C40">
      <w:pPr>
        <w:jc w:val="both"/>
        <w:rPr>
          <w:rFonts w:ascii="Calibri-Bold" w:hAnsi="Calibri-Bold" w:cs="Calibri-Bold"/>
          <w:bCs/>
        </w:rPr>
      </w:pPr>
    </w:p>
    <w:p w:rsidR="008D2726" w:rsidRPr="008E4D22" w:rsidRDefault="008D2726" w:rsidP="00270C40">
      <w:pPr>
        <w:jc w:val="both"/>
        <w:rPr>
          <w:rFonts w:ascii="Calibri-Bold" w:hAnsi="Calibri-Bold" w:cs="Calibri-Bold"/>
          <w:bCs/>
          <w:i/>
          <w:color w:val="002060"/>
        </w:rPr>
      </w:pPr>
      <w:r w:rsidRPr="008E4D22">
        <w:rPr>
          <w:rFonts w:ascii="Calibri-Bold" w:hAnsi="Calibri-Bold" w:cs="Calibri-Bold"/>
          <w:bCs/>
          <w:i/>
          <w:color w:val="002060"/>
        </w:rPr>
        <w:lastRenderedPageBreak/>
        <w:t xml:space="preserve">RESUELVO II. </w:t>
      </w:r>
      <w:proofErr w:type="gramStart"/>
      <w:r w:rsidRPr="008E4D22">
        <w:rPr>
          <w:rFonts w:ascii="Calibri-Bold" w:hAnsi="Calibri-Bold" w:cs="Calibri-Bold"/>
          <w:bCs/>
          <w:i/>
          <w:color w:val="002060"/>
        </w:rPr>
        <w:t>“ se</w:t>
      </w:r>
      <w:proofErr w:type="gramEnd"/>
      <w:r w:rsidRPr="008E4D22">
        <w:rPr>
          <w:rFonts w:ascii="Calibri-Bold" w:hAnsi="Calibri-Bold" w:cs="Calibri-Bold"/>
          <w:bCs/>
          <w:i/>
          <w:color w:val="002060"/>
        </w:rPr>
        <w:t xml:space="preserve"> deberá presentar un PDC que inc</w:t>
      </w:r>
      <w:r w:rsidR="008E4D22" w:rsidRPr="008E4D22">
        <w:rPr>
          <w:rFonts w:ascii="Calibri-Bold" w:hAnsi="Calibri-Bold" w:cs="Calibri-Bold"/>
          <w:bCs/>
          <w:i/>
          <w:color w:val="002060"/>
        </w:rPr>
        <w:t>l</w:t>
      </w:r>
      <w:r w:rsidRPr="008E4D22">
        <w:rPr>
          <w:rFonts w:ascii="Calibri-Bold" w:hAnsi="Calibri-Bold" w:cs="Calibri-Bold"/>
          <w:bCs/>
          <w:i/>
          <w:color w:val="002060"/>
        </w:rPr>
        <w:t>uya las observaciones cons</w:t>
      </w:r>
      <w:r w:rsidR="008E4D22" w:rsidRPr="008E4D22">
        <w:rPr>
          <w:rFonts w:ascii="Calibri-Bold" w:hAnsi="Calibri-Bold" w:cs="Calibri-Bold"/>
          <w:bCs/>
          <w:i/>
          <w:color w:val="002060"/>
        </w:rPr>
        <w:t>i</w:t>
      </w:r>
      <w:r w:rsidRPr="008E4D22">
        <w:rPr>
          <w:rFonts w:ascii="Calibri-Bold" w:hAnsi="Calibri-Bold" w:cs="Calibri-Bold"/>
          <w:bCs/>
          <w:i/>
          <w:color w:val="002060"/>
        </w:rPr>
        <w:t xml:space="preserve">gnadas en </w:t>
      </w:r>
      <w:proofErr w:type="spellStart"/>
      <w:r w:rsidRPr="008E4D22">
        <w:rPr>
          <w:rFonts w:ascii="Calibri-Bold" w:hAnsi="Calibri-Bold" w:cs="Calibri-Bold"/>
          <w:bCs/>
          <w:i/>
          <w:color w:val="002060"/>
        </w:rPr>
        <w:t>e</w:t>
      </w:r>
      <w:proofErr w:type="spellEnd"/>
      <w:r w:rsidRPr="008E4D22">
        <w:rPr>
          <w:rFonts w:ascii="Calibri-Bold" w:hAnsi="Calibri-Bold" w:cs="Calibri-Bold"/>
          <w:bCs/>
          <w:i/>
          <w:color w:val="002060"/>
        </w:rPr>
        <w:t xml:space="preserve"> resue</w:t>
      </w:r>
      <w:r w:rsidR="008E4D22" w:rsidRPr="008E4D22">
        <w:rPr>
          <w:rFonts w:ascii="Calibri-Bold" w:hAnsi="Calibri-Bold" w:cs="Calibri-Bold"/>
          <w:bCs/>
          <w:i/>
          <w:color w:val="002060"/>
        </w:rPr>
        <w:t>l</w:t>
      </w:r>
      <w:r w:rsidRPr="008E4D22">
        <w:rPr>
          <w:rFonts w:ascii="Calibri-Bold" w:hAnsi="Calibri-Bold" w:cs="Calibri-Bold"/>
          <w:bCs/>
          <w:i/>
          <w:color w:val="002060"/>
        </w:rPr>
        <w:t>vo anterior, en un plazo de 10 días hábiles desde la not</w:t>
      </w:r>
      <w:r w:rsidR="008E4D22" w:rsidRPr="008E4D22">
        <w:rPr>
          <w:rFonts w:ascii="Calibri-Bold" w:hAnsi="Calibri-Bold" w:cs="Calibri-Bold"/>
          <w:bCs/>
          <w:i/>
          <w:color w:val="002060"/>
        </w:rPr>
        <w:t>i</w:t>
      </w:r>
      <w:r w:rsidRPr="008E4D22">
        <w:rPr>
          <w:rFonts w:ascii="Calibri-Bold" w:hAnsi="Calibri-Bold" w:cs="Calibri-Bold"/>
          <w:bCs/>
          <w:i/>
          <w:color w:val="002060"/>
        </w:rPr>
        <w:t>ficaci</w:t>
      </w:r>
      <w:r w:rsidR="008E4D22" w:rsidRPr="008E4D22">
        <w:rPr>
          <w:rFonts w:ascii="Calibri-Bold" w:hAnsi="Calibri-Bold" w:cs="Calibri-Bold"/>
          <w:bCs/>
          <w:i/>
          <w:color w:val="002060"/>
        </w:rPr>
        <w:t>ó</w:t>
      </w:r>
      <w:r w:rsidRPr="008E4D22">
        <w:rPr>
          <w:rFonts w:ascii="Calibri-Bold" w:hAnsi="Calibri-Bold" w:cs="Calibri-Bold"/>
          <w:bCs/>
          <w:i/>
          <w:color w:val="002060"/>
        </w:rPr>
        <w:t xml:space="preserve">n de del presente acto administrativo…” </w:t>
      </w:r>
    </w:p>
    <w:p w:rsidR="008D2726" w:rsidRDefault="008D2726" w:rsidP="00270C40">
      <w:pPr>
        <w:jc w:val="both"/>
        <w:rPr>
          <w:rFonts w:ascii="Calibri-Bold" w:hAnsi="Calibri-Bold" w:cs="Calibri-Bold"/>
          <w:bCs/>
        </w:rPr>
      </w:pPr>
      <w:r w:rsidRPr="008E4D22">
        <w:rPr>
          <w:rFonts w:ascii="Calibri-Bold" w:hAnsi="Calibri-Bold" w:cs="Calibri-Bold"/>
          <w:b/>
          <w:bCs/>
        </w:rPr>
        <w:t>Respuesta</w:t>
      </w:r>
      <w:r>
        <w:rPr>
          <w:rFonts w:ascii="Calibri-Bold" w:hAnsi="Calibri-Bold" w:cs="Calibri-Bold"/>
          <w:bCs/>
        </w:rPr>
        <w:t>: Se considera ampliación de plazos según resolución N° 4. Pr lo que la presentación del nuevo PDC modificado está dentro de los plazos legales.</w:t>
      </w:r>
    </w:p>
    <w:p w:rsidR="008855E0" w:rsidRPr="008E4D22" w:rsidRDefault="008D2726" w:rsidP="00270C40">
      <w:pPr>
        <w:jc w:val="both"/>
        <w:rPr>
          <w:rFonts w:ascii="Calibri-Bold" w:hAnsi="Calibri-Bold" w:cs="Calibri-Bold"/>
          <w:bCs/>
          <w:color w:val="002060"/>
        </w:rPr>
      </w:pPr>
      <w:r w:rsidRPr="008E4D22">
        <w:rPr>
          <w:rFonts w:ascii="Calibri-Bold" w:hAnsi="Calibri-Bold" w:cs="Calibri-Bold"/>
          <w:bCs/>
          <w:color w:val="002060"/>
        </w:rPr>
        <w:t>RESUELVO III Inform</w:t>
      </w:r>
      <w:r w:rsidR="008E4D22">
        <w:rPr>
          <w:rFonts w:ascii="Calibri-Bold" w:hAnsi="Calibri-Bold" w:cs="Calibri-Bold"/>
          <w:bCs/>
          <w:color w:val="002060"/>
        </w:rPr>
        <w:t>a</w:t>
      </w:r>
      <w:r w:rsidRPr="008E4D22">
        <w:rPr>
          <w:rFonts w:ascii="Calibri-Bold" w:hAnsi="Calibri-Bold" w:cs="Calibri-Bold"/>
          <w:bCs/>
          <w:color w:val="002060"/>
        </w:rPr>
        <w:t>ción que indica.</w:t>
      </w:r>
    </w:p>
    <w:p w:rsidR="008D2726" w:rsidRPr="008E4D22" w:rsidRDefault="001B636E" w:rsidP="00270C40">
      <w:pPr>
        <w:jc w:val="both"/>
        <w:rPr>
          <w:rFonts w:ascii="Calibri-Bold" w:hAnsi="Calibri-Bold" w:cs="Calibri-Bold"/>
          <w:bCs/>
          <w:i/>
          <w:color w:val="002060"/>
        </w:rPr>
      </w:pPr>
      <w:r>
        <w:rPr>
          <w:rFonts w:ascii="Calibri-Bold" w:hAnsi="Calibri-Bold" w:cs="Calibri-Bold"/>
          <w:bCs/>
          <w:i/>
          <w:color w:val="002060"/>
        </w:rPr>
        <w:t>“…</w:t>
      </w:r>
      <w:r w:rsidR="008D2726" w:rsidRPr="008E4D22">
        <w:rPr>
          <w:rFonts w:ascii="Calibri-Bold" w:hAnsi="Calibri-Bold" w:cs="Calibri-Bold"/>
          <w:bCs/>
          <w:i/>
          <w:color w:val="002060"/>
        </w:rPr>
        <w:t>deberá presentar una descripción resumida del proyecto actualmente en funcionamiento, un plano simple de sus unida</w:t>
      </w:r>
      <w:r w:rsidR="008E4D22">
        <w:rPr>
          <w:rFonts w:ascii="Calibri-Bold" w:hAnsi="Calibri-Bold" w:cs="Calibri-Bold"/>
          <w:bCs/>
          <w:i/>
          <w:color w:val="002060"/>
        </w:rPr>
        <w:t>d</w:t>
      </w:r>
      <w:r w:rsidR="008D2726" w:rsidRPr="008E4D22">
        <w:rPr>
          <w:rFonts w:ascii="Calibri-Bold" w:hAnsi="Calibri-Bold" w:cs="Calibri-Bold"/>
          <w:bCs/>
          <w:i/>
          <w:color w:val="002060"/>
        </w:rPr>
        <w:t xml:space="preserve">es operativas, su localización </w:t>
      </w:r>
      <w:proofErr w:type="spellStart"/>
      <w:r w:rsidR="008D2726" w:rsidRPr="008E4D22">
        <w:rPr>
          <w:rFonts w:ascii="Calibri-Bold" w:hAnsi="Calibri-Bold" w:cs="Calibri-Bold"/>
          <w:bCs/>
          <w:i/>
          <w:color w:val="002060"/>
        </w:rPr>
        <w:t>georeferenciada</w:t>
      </w:r>
      <w:proofErr w:type="spellEnd"/>
      <w:r w:rsidR="008D2726" w:rsidRPr="008E4D22">
        <w:rPr>
          <w:rFonts w:ascii="Calibri-Bold" w:hAnsi="Calibri-Bold" w:cs="Calibri-Bold"/>
          <w:bCs/>
          <w:i/>
          <w:color w:val="002060"/>
        </w:rPr>
        <w:t xml:space="preserve"> (incluyendo ubicación </w:t>
      </w:r>
      <w:proofErr w:type="spellStart"/>
      <w:r w:rsidR="008D2726" w:rsidRPr="008E4D22">
        <w:rPr>
          <w:rFonts w:ascii="Calibri-Bold" w:hAnsi="Calibri-Bold" w:cs="Calibri-Bold"/>
          <w:bCs/>
          <w:i/>
          <w:color w:val="002060"/>
        </w:rPr>
        <w:t>georeferenciada</w:t>
      </w:r>
      <w:proofErr w:type="spellEnd"/>
      <w:r w:rsidR="008D2726" w:rsidRPr="008E4D22">
        <w:rPr>
          <w:rFonts w:ascii="Calibri-Bold" w:hAnsi="Calibri-Bold" w:cs="Calibri-Bold"/>
          <w:bCs/>
          <w:i/>
          <w:color w:val="002060"/>
        </w:rPr>
        <w:t xml:space="preserve"> del punto de descarga en el cuerpo receptor, y de punto de monitoreo del </w:t>
      </w:r>
      <w:r>
        <w:rPr>
          <w:rFonts w:ascii="Calibri-Bold" w:hAnsi="Calibri-Bold" w:cs="Calibri-Bold"/>
          <w:bCs/>
          <w:i/>
          <w:color w:val="002060"/>
        </w:rPr>
        <w:t>RIL</w:t>
      </w:r>
      <w:r w:rsidR="008D2726" w:rsidRPr="008E4D22">
        <w:rPr>
          <w:rFonts w:ascii="Calibri-Bold" w:hAnsi="Calibri-Bold" w:cs="Calibri-Bold"/>
          <w:bCs/>
          <w:i/>
          <w:color w:val="002060"/>
        </w:rPr>
        <w:t xml:space="preserve"> antes de su descarga…”</w:t>
      </w:r>
    </w:p>
    <w:p w:rsidR="008D2726" w:rsidRDefault="008D2726" w:rsidP="00270C40">
      <w:pPr>
        <w:jc w:val="both"/>
        <w:rPr>
          <w:rFonts w:ascii="Calibri-Bold" w:hAnsi="Calibri-Bold" w:cs="Calibri-Bold"/>
          <w:bCs/>
        </w:rPr>
      </w:pPr>
    </w:p>
    <w:p w:rsidR="008D2726" w:rsidRDefault="008E4D22" w:rsidP="00270C40">
      <w:pPr>
        <w:jc w:val="both"/>
        <w:rPr>
          <w:rFonts w:ascii="Calibri-Bold" w:hAnsi="Calibri-Bold" w:cs="Calibri-Bold"/>
          <w:bCs/>
        </w:rPr>
      </w:pPr>
      <w:r w:rsidRPr="008E4D22">
        <w:rPr>
          <w:rFonts w:ascii="Calibri-Bold" w:hAnsi="Calibri-Bold" w:cs="Calibri-Bold"/>
          <w:b/>
          <w:bCs/>
        </w:rPr>
        <w:t>Respuesta</w:t>
      </w:r>
      <w:r>
        <w:rPr>
          <w:rFonts w:ascii="Calibri-Bold" w:hAnsi="Calibri-Bold" w:cs="Calibri-Bold"/>
          <w:bCs/>
        </w:rPr>
        <w:t xml:space="preserve">: </w:t>
      </w:r>
      <w:r w:rsidR="008D2726">
        <w:rPr>
          <w:rFonts w:ascii="Calibri-Bold" w:hAnsi="Calibri-Bold" w:cs="Calibri-Bold"/>
          <w:bCs/>
        </w:rPr>
        <w:t>Se adjunta</w:t>
      </w:r>
      <w:r>
        <w:rPr>
          <w:rFonts w:ascii="Calibri-Bold" w:hAnsi="Calibri-Bold" w:cs="Calibri-Bold"/>
          <w:bCs/>
        </w:rPr>
        <w:t xml:space="preserve"> descripción del proyecto y planos con ubicación </w:t>
      </w:r>
      <w:proofErr w:type="spellStart"/>
      <w:r>
        <w:rPr>
          <w:rFonts w:ascii="Calibri-Bold" w:hAnsi="Calibri-Bold" w:cs="Calibri-Bold"/>
          <w:bCs/>
        </w:rPr>
        <w:t>georeferenciada</w:t>
      </w:r>
      <w:proofErr w:type="spellEnd"/>
      <w:r>
        <w:rPr>
          <w:rFonts w:ascii="Calibri-Bold" w:hAnsi="Calibri-Bold" w:cs="Calibri-Bold"/>
          <w:bCs/>
        </w:rPr>
        <w:t>.</w:t>
      </w:r>
      <w:r w:rsidR="008D2726">
        <w:rPr>
          <w:rFonts w:ascii="Calibri-Bold" w:hAnsi="Calibri-Bold" w:cs="Calibri-Bold"/>
          <w:bCs/>
        </w:rPr>
        <w:t xml:space="preserve"> </w:t>
      </w:r>
    </w:p>
    <w:p w:rsidR="00923336" w:rsidRDefault="00923336" w:rsidP="00270C40">
      <w:pPr>
        <w:jc w:val="both"/>
        <w:rPr>
          <w:rFonts w:ascii="Calibri-Bold" w:hAnsi="Calibri-Bold" w:cs="Calibri-Bold"/>
          <w:bCs/>
        </w:rPr>
      </w:pPr>
      <w:r>
        <w:rPr>
          <w:rFonts w:ascii="Calibri-Bold" w:hAnsi="Calibri-Bold" w:cs="Calibri-Bold"/>
          <w:bCs/>
        </w:rPr>
        <w:t xml:space="preserve">Cuyas coordenadas </w:t>
      </w:r>
      <w:r w:rsidR="004C1BB4">
        <w:rPr>
          <w:rFonts w:ascii="Calibri-Bold" w:hAnsi="Calibri-Bold" w:cs="Calibri-Bold"/>
          <w:bCs/>
        </w:rPr>
        <w:t>del punto de descarga es la</w:t>
      </w:r>
      <w:r>
        <w:rPr>
          <w:rFonts w:ascii="Calibri-Bold" w:hAnsi="Calibri-Bold" w:cs="Calibri-Bold"/>
          <w:bCs/>
        </w:rPr>
        <w:t xml:space="preserve"> siguiente:</w:t>
      </w:r>
      <w:r w:rsidR="004C1BB4">
        <w:rPr>
          <w:rFonts w:ascii="Calibri-Bold" w:hAnsi="Calibri-Bold" w:cs="Calibri-Bold"/>
          <w:bCs/>
        </w:rPr>
        <w:t xml:space="preserve"> </w:t>
      </w:r>
      <w:r w:rsidR="004C1BB4" w:rsidRPr="004C1BB4">
        <w:rPr>
          <w:rFonts w:ascii="Calibri-Bold" w:hAnsi="Calibri-Bold" w:cs="Calibri-Bold"/>
          <w:bCs/>
        </w:rPr>
        <w:t xml:space="preserve">675397.48 </w:t>
      </w:r>
      <w:proofErr w:type="spellStart"/>
      <w:r w:rsidR="004C1BB4" w:rsidRPr="004C1BB4">
        <w:rPr>
          <w:rFonts w:ascii="Calibri-Bold" w:hAnsi="Calibri-Bold" w:cs="Calibri-Bold"/>
          <w:bCs/>
        </w:rPr>
        <w:t>mE</w:t>
      </w:r>
      <w:proofErr w:type="spellEnd"/>
      <w:r w:rsidR="004C1BB4">
        <w:rPr>
          <w:rFonts w:ascii="Calibri-Bold" w:hAnsi="Calibri-Bold" w:cs="Calibri-Bold"/>
          <w:bCs/>
        </w:rPr>
        <w:t xml:space="preserve">; </w:t>
      </w:r>
      <w:r w:rsidR="004C1BB4" w:rsidRPr="004C1BB4">
        <w:rPr>
          <w:rFonts w:ascii="Calibri-Bold" w:hAnsi="Calibri-Bold" w:cs="Calibri-Bold"/>
          <w:bCs/>
        </w:rPr>
        <w:t xml:space="preserve">5411266.62 </w:t>
      </w:r>
      <w:proofErr w:type="spellStart"/>
      <w:r w:rsidR="004C1BB4" w:rsidRPr="004C1BB4">
        <w:rPr>
          <w:rFonts w:ascii="Calibri-Bold" w:hAnsi="Calibri-Bold" w:cs="Calibri-Bold"/>
          <w:bCs/>
        </w:rPr>
        <w:t>m</w:t>
      </w:r>
      <w:r w:rsidR="004C1BB4">
        <w:rPr>
          <w:rFonts w:ascii="Calibri-Bold" w:hAnsi="Calibri-Bold" w:cs="Calibri-Bold"/>
          <w:bCs/>
        </w:rPr>
        <w:t>N</w:t>
      </w:r>
      <w:proofErr w:type="spellEnd"/>
    </w:p>
    <w:p w:rsidR="001B636E" w:rsidRDefault="001B636E" w:rsidP="00270C40">
      <w:pPr>
        <w:jc w:val="both"/>
        <w:rPr>
          <w:rFonts w:ascii="Calibri-Bold" w:hAnsi="Calibri-Bold" w:cs="Calibri-Bold"/>
          <w:bCs/>
        </w:rPr>
      </w:pPr>
      <w:r>
        <w:rPr>
          <w:rFonts w:ascii="Calibri-Bold" w:hAnsi="Calibri-Bold" w:cs="Calibri-Bold"/>
          <w:bCs/>
        </w:rPr>
        <w:t xml:space="preserve">Por su parte las coordenadas de toma de muestras se realizan en la zona de compuertas, las cuales son las siguientes: </w:t>
      </w:r>
      <w:r w:rsidRPr="001B636E">
        <w:rPr>
          <w:rFonts w:ascii="Calibri-Bold" w:hAnsi="Calibri-Bold" w:cs="Calibri-Bold"/>
          <w:bCs/>
        </w:rPr>
        <w:t xml:space="preserve">675402.80 </w:t>
      </w:r>
      <w:proofErr w:type="spellStart"/>
      <w:r w:rsidRPr="001B636E">
        <w:rPr>
          <w:rFonts w:ascii="Calibri-Bold" w:hAnsi="Calibri-Bold" w:cs="Calibri-Bold"/>
          <w:bCs/>
        </w:rPr>
        <w:t>mE</w:t>
      </w:r>
      <w:proofErr w:type="spellEnd"/>
      <w:r>
        <w:rPr>
          <w:rFonts w:ascii="Calibri-Bold" w:hAnsi="Calibri-Bold" w:cs="Calibri-Bold"/>
          <w:bCs/>
        </w:rPr>
        <w:t xml:space="preserve"> y 5411266.64 </w:t>
      </w:r>
      <w:proofErr w:type="spellStart"/>
      <w:r>
        <w:rPr>
          <w:rFonts w:ascii="Calibri-Bold" w:hAnsi="Calibri-Bold" w:cs="Calibri-Bold"/>
          <w:bCs/>
        </w:rPr>
        <w:t>mN</w:t>
      </w:r>
      <w:proofErr w:type="spellEnd"/>
    </w:p>
    <w:p w:rsidR="00270C40" w:rsidRPr="001155FA" w:rsidRDefault="00F52488" w:rsidP="00270C40">
      <w:pPr>
        <w:jc w:val="both"/>
        <w:rPr>
          <w:rFonts w:ascii="Calibri-Bold" w:hAnsi="Calibri-Bold" w:cs="Calibri-Bold"/>
          <w:bCs/>
        </w:rPr>
      </w:pPr>
      <w:r w:rsidRPr="001155FA">
        <w:rPr>
          <w:rFonts w:ascii="Calibri-Bold" w:hAnsi="Calibri-Bold" w:cs="Calibri-Bold"/>
          <w:bCs/>
        </w:rPr>
        <w:t>Sin otro particular,</w:t>
      </w:r>
    </w:p>
    <w:p w:rsidR="00F52488" w:rsidRPr="001155FA" w:rsidRDefault="00F52488" w:rsidP="00270C40">
      <w:pPr>
        <w:jc w:val="both"/>
        <w:rPr>
          <w:rFonts w:ascii="Calibri-Bold" w:hAnsi="Calibri-Bold" w:cs="Calibri-Bold"/>
          <w:bCs/>
        </w:rPr>
      </w:pPr>
      <w:r w:rsidRPr="001155FA">
        <w:rPr>
          <w:rFonts w:ascii="Calibri-Bold" w:hAnsi="Calibri-Bold" w:cs="Calibri-Bold"/>
          <w:bCs/>
        </w:rPr>
        <w:t>Saluda atentamente a Ud.,</w:t>
      </w:r>
    </w:p>
    <w:p w:rsidR="005D72C7" w:rsidRDefault="005D72C7" w:rsidP="001155FA">
      <w:pPr>
        <w:autoSpaceDE w:val="0"/>
        <w:autoSpaceDN w:val="0"/>
        <w:adjustRightInd w:val="0"/>
        <w:spacing w:after="0" w:line="240" w:lineRule="auto"/>
        <w:rPr>
          <w:rFonts w:ascii="Calibri-Bold" w:hAnsi="Calibri-Bold" w:cs="Calibri-Bold"/>
          <w:b/>
          <w:bCs/>
        </w:rPr>
      </w:pPr>
    </w:p>
    <w:p w:rsidR="001155FA" w:rsidRDefault="001155FA" w:rsidP="001155FA">
      <w:pPr>
        <w:autoSpaceDE w:val="0"/>
        <w:autoSpaceDN w:val="0"/>
        <w:adjustRightInd w:val="0"/>
        <w:spacing w:after="0" w:line="240" w:lineRule="auto"/>
        <w:rPr>
          <w:rFonts w:ascii="Calibri-Bold" w:hAnsi="Calibri-Bold" w:cs="Calibri-Bold"/>
          <w:b/>
          <w:bCs/>
        </w:rPr>
      </w:pPr>
      <w:r>
        <w:rPr>
          <w:rFonts w:ascii="Calibri-Bold" w:hAnsi="Calibri-Bold" w:cs="Calibri-Bold"/>
          <w:b/>
          <w:bCs/>
        </w:rPr>
        <w:t xml:space="preserve">Nombre Representante Legal: </w:t>
      </w:r>
      <w:r w:rsidR="00192757">
        <w:rPr>
          <w:rFonts w:ascii="Calibri-Bold" w:hAnsi="Calibri-Bold" w:cs="Calibri-Bold"/>
          <w:b/>
          <w:bCs/>
        </w:rPr>
        <w:t>José Manuel Figueroa Hernández</w:t>
      </w:r>
    </w:p>
    <w:p w:rsidR="001155FA" w:rsidRDefault="001155FA" w:rsidP="001155FA">
      <w:pPr>
        <w:autoSpaceDE w:val="0"/>
        <w:autoSpaceDN w:val="0"/>
        <w:adjustRightInd w:val="0"/>
        <w:spacing w:after="0" w:line="240" w:lineRule="auto"/>
        <w:rPr>
          <w:rFonts w:ascii="Calibri-Bold" w:hAnsi="Calibri-Bold" w:cs="Calibri-Bold"/>
          <w:b/>
          <w:bCs/>
        </w:rPr>
      </w:pPr>
    </w:p>
    <w:p w:rsidR="001155FA" w:rsidRDefault="001155FA" w:rsidP="001155FA">
      <w:pPr>
        <w:autoSpaceDE w:val="0"/>
        <w:autoSpaceDN w:val="0"/>
        <w:adjustRightInd w:val="0"/>
        <w:spacing w:after="0" w:line="240" w:lineRule="auto"/>
        <w:rPr>
          <w:rFonts w:ascii="Calibri-Bold" w:hAnsi="Calibri-Bold" w:cs="Calibri-Bold"/>
          <w:b/>
          <w:bCs/>
        </w:rPr>
      </w:pPr>
      <w:r>
        <w:rPr>
          <w:rFonts w:ascii="Calibri-Bold" w:hAnsi="Calibri-Bold" w:cs="Calibri-Bold"/>
          <w:b/>
          <w:bCs/>
        </w:rPr>
        <w:t xml:space="preserve">RUT Representante </w:t>
      </w:r>
      <w:proofErr w:type="gramStart"/>
      <w:r>
        <w:rPr>
          <w:rFonts w:ascii="Calibri-Bold" w:hAnsi="Calibri-Bold" w:cs="Calibri-Bold"/>
          <w:b/>
          <w:bCs/>
        </w:rPr>
        <w:t>Legal :</w:t>
      </w:r>
      <w:proofErr w:type="gramEnd"/>
      <w:r>
        <w:rPr>
          <w:rFonts w:ascii="Calibri" w:hAnsi="Calibri" w:cs="Calibri"/>
        </w:rPr>
        <w:t xml:space="preserve"> </w:t>
      </w:r>
      <w:r w:rsidR="00192757">
        <w:rPr>
          <w:rFonts w:ascii="Calibri" w:hAnsi="Calibri" w:cs="Calibri"/>
        </w:rPr>
        <w:t xml:space="preserve"> 5.857.615-8</w:t>
      </w:r>
    </w:p>
    <w:p w:rsidR="001155FA" w:rsidRDefault="001155FA" w:rsidP="001155FA">
      <w:pPr>
        <w:rPr>
          <w:rFonts w:ascii="Calibri-Bold" w:hAnsi="Calibri-Bold" w:cs="Calibri-Bold"/>
          <w:b/>
          <w:bCs/>
        </w:rPr>
      </w:pPr>
    </w:p>
    <w:p w:rsidR="00EA2BBF" w:rsidRDefault="00EA2BBF" w:rsidP="001155FA">
      <w:pPr>
        <w:rPr>
          <w:rFonts w:ascii="Calibri-Bold" w:hAnsi="Calibri-Bold" w:cs="Calibri-Bold"/>
          <w:b/>
          <w:bCs/>
        </w:rPr>
      </w:pPr>
    </w:p>
    <w:p w:rsidR="00EA2BBF" w:rsidRDefault="00EA2BBF" w:rsidP="001155FA">
      <w:pPr>
        <w:rPr>
          <w:rFonts w:ascii="Calibri-Bold" w:hAnsi="Calibri-Bold" w:cs="Calibri-Bold"/>
          <w:b/>
          <w:bCs/>
        </w:rPr>
      </w:pPr>
    </w:p>
    <w:p w:rsidR="00EA2BBF" w:rsidRDefault="00EA2BBF" w:rsidP="001155FA">
      <w:pPr>
        <w:rPr>
          <w:rFonts w:ascii="Calibri-Bold" w:hAnsi="Calibri-Bold" w:cs="Calibri-Bold"/>
          <w:b/>
          <w:bCs/>
        </w:rPr>
      </w:pPr>
    </w:p>
    <w:p w:rsidR="001155FA" w:rsidRDefault="001155FA" w:rsidP="001155FA">
      <w:pPr>
        <w:rPr>
          <w:rFonts w:ascii="Calibri-Bold" w:hAnsi="Calibri-Bold" w:cs="Calibri-Bold"/>
          <w:b/>
          <w:bCs/>
        </w:rPr>
      </w:pPr>
      <w:r>
        <w:rPr>
          <w:rFonts w:ascii="Calibri-Bold" w:hAnsi="Calibri-Bold" w:cs="Calibri-Bold"/>
          <w:b/>
          <w:bCs/>
        </w:rPr>
        <w:t>Fir</w:t>
      </w:r>
      <w:bookmarkStart w:id="0" w:name="_GoBack"/>
      <w:bookmarkEnd w:id="0"/>
      <w:r>
        <w:rPr>
          <w:rFonts w:ascii="Calibri-Bold" w:hAnsi="Calibri-Bold" w:cs="Calibri-Bold"/>
          <w:b/>
          <w:bCs/>
        </w:rPr>
        <w:t>ma:</w:t>
      </w:r>
      <w:r>
        <w:rPr>
          <w:rFonts w:ascii="Calibri" w:hAnsi="Calibri" w:cs="Calibri"/>
        </w:rPr>
        <w:t xml:space="preserve"> __________________________________________</w:t>
      </w:r>
    </w:p>
    <w:sectPr w:rsidR="001155F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A169B"/>
    <w:multiLevelType w:val="hybridMultilevel"/>
    <w:tmpl w:val="7354DDC6"/>
    <w:lvl w:ilvl="0" w:tplc="472250AE">
      <w:start w:val="1"/>
      <w:numFmt w:val="decimal"/>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1">
    <w:nsid w:val="1ABC651F"/>
    <w:multiLevelType w:val="hybridMultilevel"/>
    <w:tmpl w:val="398AC040"/>
    <w:lvl w:ilvl="0" w:tplc="A404D62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2F8E1799"/>
    <w:multiLevelType w:val="hybridMultilevel"/>
    <w:tmpl w:val="06E03BE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3F6B2E6B"/>
    <w:multiLevelType w:val="hybridMultilevel"/>
    <w:tmpl w:val="FCA28A6A"/>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2F7445A"/>
    <w:multiLevelType w:val="hybridMultilevel"/>
    <w:tmpl w:val="1CCC097C"/>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4BB064A3"/>
    <w:multiLevelType w:val="hybridMultilevel"/>
    <w:tmpl w:val="D6CAA09E"/>
    <w:lvl w:ilvl="0" w:tplc="ABECEC6E">
      <w:start w:val="100"/>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5B260452"/>
    <w:multiLevelType w:val="hybridMultilevel"/>
    <w:tmpl w:val="77A2E30C"/>
    <w:lvl w:ilvl="0" w:tplc="84A679C8">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6"/>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C40"/>
    <w:rsid w:val="00053D8F"/>
    <w:rsid w:val="000D286C"/>
    <w:rsid w:val="000F4A2F"/>
    <w:rsid w:val="001155FA"/>
    <w:rsid w:val="00192757"/>
    <w:rsid w:val="001A7828"/>
    <w:rsid w:val="001B636E"/>
    <w:rsid w:val="00270C40"/>
    <w:rsid w:val="004A5DF9"/>
    <w:rsid w:val="004C1BB4"/>
    <w:rsid w:val="005D72C7"/>
    <w:rsid w:val="007A3AC9"/>
    <w:rsid w:val="007A7F27"/>
    <w:rsid w:val="00845E58"/>
    <w:rsid w:val="008855E0"/>
    <w:rsid w:val="008D2726"/>
    <w:rsid w:val="008D458B"/>
    <w:rsid w:val="008E4D22"/>
    <w:rsid w:val="009155E3"/>
    <w:rsid w:val="00923336"/>
    <w:rsid w:val="00A56B21"/>
    <w:rsid w:val="00A71693"/>
    <w:rsid w:val="00BD0BB9"/>
    <w:rsid w:val="00C143CC"/>
    <w:rsid w:val="00CB2E17"/>
    <w:rsid w:val="00DE0211"/>
    <w:rsid w:val="00E36695"/>
    <w:rsid w:val="00EA2BBF"/>
    <w:rsid w:val="00F5248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7BE851-E411-4EEC-81DF-C8367D33B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E0211"/>
    <w:pPr>
      <w:ind w:left="720"/>
      <w:contextualSpacing/>
    </w:pPr>
  </w:style>
  <w:style w:type="character" w:styleId="Hipervnculo">
    <w:name w:val="Hyperlink"/>
    <w:basedOn w:val="Fuentedeprrafopredeter"/>
    <w:uiPriority w:val="99"/>
    <w:semiHidden/>
    <w:unhideWhenUsed/>
    <w:rsid w:val="009155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58362">
      <w:bodyDiv w:val="1"/>
      <w:marLeft w:val="0"/>
      <w:marRight w:val="0"/>
      <w:marTop w:val="0"/>
      <w:marBottom w:val="0"/>
      <w:divBdr>
        <w:top w:val="none" w:sz="0" w:space="0" w:color="auto"/>
        <w:left w:val="none" w:sz="0" w:space="0" w:color="auto"/>
        <w:bottom w:val="none" w:sz="0" w:space="0" w:color="auto"/>
        <w:right w:val="none" w:sz="0" w:space="0" w:color="auto"/>
      </w:divBdr>
    </w:div>
    <w:div w:id="1253314136">
      <w:bodyDiv w:val="1"/>
      <w:marLeft w:val="0"/>
      <w:marRight w:val="0"/>
      <w:marTop w:val="0"/>
      <w:marBottom w:val="0"/>
      <w:divBdr>
        <w:top w:val="none" w:sz="0" w:space="0" w:color="auto"/>
        <w:left w:val="none" w:sz="0" w:space="0" w:color="auto"/>
        <w:bottom w:val="none" w:sz="0" w:space="0" w:color="auto"/>
        <w:right w:val="none" w:sz="0" w:space="0" w:color="auto"/>
      </w:divBdr>
    </w:div>
    <w:div w:id="169052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1516</Words>
  <Characters>8341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Usuario</cp:lastModifiedBy>
  <cp:revision>4</cp:revision>
  <dcterms:created xsi:type="dcterms:W3CDTF">2017-10-09T17:08:00Z</dcterms:created>
  <dcterms:modified xsi:type="dcterms:W3CDTF">2017-10-09T20:05:00Z</dcterms:modified>
</cp:coreProperties>
</file>